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E6D" w:rsidRPr="009806F4" w:rsidRDefault="00B7644F">
      <w:pPr>
        <w:spacing w:line="360" w:lineRule="auto"/>
        <w:jc w:val="center"/>
        <w:rPr>
          <w:rFonts w:ascii="黑体" w:eastAsia="黑体" w:hAnsi="黑体" w:cstheme="majorEastAsia"/>
          <w:b/>
          <w:bCs/>
          <w:sz w:val="32"/>
          <w:szCs w:val="32"/>
        </w:rPr>
      </w:pPr>
      <w:r w:rsidRPr="009806F4">
        <w:rPr>
          <w:rFonts w:ascii="黑体" w:eastAsia="黑体" w:hAnsi="黑体" w:cstheme="majorEastAsia" w:hint="eastAsia"/>
          <w:b/>
          <w:bCs/>
          <w:sz w:val="32"/>
          <w:szCs w:val="32"/>
        </w:rPr>
        <w:t>关于</w:t>
      </w:r>
      <w:r w:rsidR="00F62004" w:rsidRPr="009806F4">
        <w:rPr>
          <w:rFonts w:ascii="黑体" w:eastAsia="黑体" w:hAnsi="黑体" w:cstheme="majorEastAsia" w:hint="eastAsia"/>
          <w:b/>
          <w:bCs/>
          <w:sz w:val="32"/>
          <w:szCs w:val="32"/>
        </w:rPr>
        <w:t>全校基层</w:t>
      </w:r>
      <w:r w:rsidRPr="009806F4">
        <w:rPr>
          <w:rFonts w:ascii="黑体" w:eastAsia="黑体" w:hAnsi="黑体" w:cstheme="majorEastAsia" w:hint="eastAsia"/>
          <w:b/>
          <w:bCs/>
          <w:sz w:val="32"/>
          <w:szCs w:val="32"/>
        </w:rPr>
        <w:t>团组织</w:t>
      </w:r>
    </w:p>
    <w:p w:rsidR="00E86E6D" w:rsidRPr="009806F4" w:rsidRDefault="00B7644F">
      <w:pPr>
        <w:spacing w:line="360" w:lineRule="auto"/>
        <w:jc w:val="center"/>
        <w:rPr>
          <w:rFonts w:ascii="黑体" w:eastAsia="黑体" w:hAnsi="黑体" w:cstheme="majorEastAsia"/>
          <w:b/>
          <w:bCs/>
          <w:sz w:val="32"/>
          <w:szCs w:val="32"/>
        </w:rPr>
      </w:pPr>
      <w:r w:rsidRPr="009806F4">
        <w:rPr>
          <w:rFonts w:ascii="黑体" w:eastAsia="黑体" w:hAnsi="黑体" w:cstheme="majorEastAsia" w:hint="eastAsia"/>
          <w:b/>
          <w:bCs/>
          <w:sz w:val="32"/>
          <w:szCs w:val="32"/>
        </w:rPr>
        <w:t>开展解放思想大讨论活动的通知</w:t>
      </w:r>
    </w:p>
    <w:p w:rsidR="00E86E6D" w:rsidRPr="00107B19" w:rsidRDefault="00B7644F">
      <w:pPr>
        <w:spacing w:line="360" w:lineRule="auto"/>
        <w:rPr>
          <w:rFonts w:asciiTheme="minorEastAsia" w:hAnsiTheme="minorEastAsia" w:cs="仿宋"/>
          <w:sz w:val="28"/>
          <w:szCs w:val="28"/>
        </w:rPr>
      </w:pPr>
      <w:r w:rsidRPr="00107B19">
        <w:rPr>
          <w:rFonts w:asciiTheme="minorEastAsia" w:hAnsiTheme="minorEastAsia" w:cs="仿宋" w:hint="eastAsia"/>
          <w:sz w:val="28"/>
          <w:szCs w:val="28"/>
        </w:rPr>
        <w:t>各</w:t>
      </w:r>
      <w:r w:rsidR="008A3091" w:rsidRPr="00107B19">
        <w:rPr>
          <w:rFonts w:asciiTheme="minorEastAsia" w:hAnsiTheme="minorEastAsia" w:cs="仿宋" w:hint="eastAsia"/>
          <w:sz w:val="28"/>
          <w:szCs w:val="28"/>
        </w:rPr>
        <w:t>基层团组织</w:t>
      </w:r>
      <w:r w:rsidRPr="00107B19">
        <w:rPr>
          <w:rFonts w:asciiTheme="minorEastAsia" w:hAnsiTheme="minorEastAsia" w:cs="仿宋" w:hint="eastAsia"/>
          <w:sz w:val="28"/>
          <w:szCs w:val="28"/>
        </w:rPr>
        <w:t>：</w:t>
      </w:r>
    </w:p>
    <w:p w:rsidR="00E86E6D" w:rsidRPr="00107B19" w:rsidRDefault="00B7644F" w:rsidP="00107B19">
      <w:pPr>
        <w:spacing w:line="360" w:lineRule="auto"/>
        <w:ind w:firstLineChars="200" w:firstLine="560"/>
        <w:rPr>
          <w:rFonts w:asciiTheme="minorEastAsia" w:hAnsiTheme="minorEastAsia" w:cs="仿宋"/>
          <w:sz w:val="28"/>
          <w:szCs w:val="28"/>
        </w:rPr>
      </w:pPr>
      <w:r w:rsidRPr="00107B19">
        <w:rPr>
          <w:rFonts w:asciiTheme="minorEastAsia" w:hAnsiTheme="minorEastAsia" w:cs="仿宋" w:hint="eastAsia"/>
          <w:sz w:val="28"/>
          <w:szCs w:val="28"/>
        </w:rPr>
        <w:t>为深入学习贯彻习近平新时代中国特色社会主义思想和党的十九大精神</w:t>
      </w:r>
      <w:r w:rsidR="00FD72F2">
        <w:rPr>
          <w:rFonts w:asciiTheme="minorEastAsia" w:hAnsiTheme="minorEastAsia" w:cs="仿宋" w:hint="eastAsia"/>
          <w:sz w:val="28"/>
          <w:szCs w:val="28"/>
        </w:rPr>
        <w:t>、团的十八大精神，</w:t>
      </w:r>
      <w:r w:rsidRPr="00107B19">
        <w:rPr>
          <w:rFonts w:asciiTheme="minorEastAsia" w:hAnsiTheme="minorEastAsia" w:cs="仿宋" w:hint="eastAsia"/>
          <w:sz w:val="28"/>
          <w:szCs w:val="28"/>
        </w:rPr>
        <w:t>全面落实习近平总书记关于进一步解放思想、将改革开放进行到底的最新要求，更大力度推动</w:t>
      </w:r>
      <w:r w:rsidR="00FD72F2">
        <w:rPr>
          <w:rFonts w:asciiTheme="minorEastAsia" w:hAnsiTheme="minorEastAsia" w:cs="仿宋" w:hint="eastAsia"/>
          <w:sz w:val="28"/>
          <w:szCs w:val="28"/>
        </w:rPr>
        <w:t>共青团改革</w:t>
      </w:r>
      <w:r w:rsidRPr="00107B19">
        <w:rPr>
          <w:rFonts w:asciiTheme="minorEastAsia" w:hAnsiTheme="minorEastAsia" w:cs="仿宋" w:hint="eastAsia"/>
          <w:sz w:val="28"/>
          <w:szCs w:val="28"/>
        </w:rPr>
        <w:t>，</w:t>
      </w:r>
      <w:r w:rsidR="00B7158B">
        <w:rPr>
          <w:rFonts w:asciiTheme="minorEastAsia" w:hAnsiTheme="minorEastAsia" w:cs="仿宋" w:hint="eastAsia"/>
          <w:sz w:val="28"/>
          <w:szCs w:val="28"/>
        </w:rPr>
        <w:t>推进高水平大学建设。</w:t>
      </w:r>
      <w:r w:rsidRPr="00107B19">
        <w:rPr>
          <w:rFonts w:asciiTheme="minorEastAsia" w:hAnsiTheme="minorEastAsia" w:cs="仿宋" w:hint="eastAsia"/>
          <w:sz w:val="28"/>
          <w:szCs w:val="28"/>
        </w:rPr>
        <w:t>根据团省委</w:t>
      </w:r>
      <w:r w:rsidR="008A3091" w:rsidRPr="00107B19">
        <w:rPr>
          <w:rFonts w:asciiTheme="minorEastAsia" w:hAnsiTheme="minorEastAsia" w:cs="仿宋" w:hint="eastAsia"/>
          <w:sz w:val="28"/>
          <w:szCs w:val="28"/>
        </w:rPr>
        <w:t>《关于全省共青团组织开展解放思想大讨论活动的实施方案》和校党委《南通大学开展解放思想大讨论活动工作方案》，现就全校</w:t>
      </w:r>
      <w:r w:rsidRPr="00107B19">
        <w:rPr>
          <w:rFonts w:asciiTheme="minorEastAsia" w:hAnsiTheme="minorEastAsia" w:cs="仿宋" w:hint="eastAsia"/>
          <w:sz w:val="28"/>
          <w:szCs w:val="28"/>
        </w:rPr>
        <w:t>共青团组织围绕“学习新思想，改革再出发，开放迈新步，发展高质量”主题，开展解放思想大讨论活动相关事宜</w:t>
      </w:r>
      <w:r w:rsidR="008A3091" w:rsidRPr="00107B19">
        <w:rPr>
          <w:rFonts w:asciiTheme="minorEastAsia" w:hAnsiTheme="minorEastAsia" w:cs="仿宋" w:hint="eastAsia"/>
          <w:sz w:val="28"/>
          <w:szCs w:val="28"/>
        </w:rPr>
        <w:t>通知如下：</w:t>
      </w:r>
    </w:p>
    <w:p w:rsidR="00E86E6D" w:rsidRPr="00107B19" w:rsidRDefault="008A3EC5" w:rsidP="008A3091">
      <w:pPr>
        <w:tabs>
          <w:tab w:val="left" w:pos="0"/>
        </w:tabs>
        <w:wordWrap w:val="0"/>
        <w:spacing w:line="360" w:lineRule="auto"/>
        <w:ind w:firstLineChars="200" w:firstLine="562"/>
        <w:rPr>
          <w:rFonts w:asciiTheme="minorEastAsia" w:hAnsiTheme="minorEastAsia" w:cs="仿宋"/>
          <w:sz w:val="28"/>
          <w:szCs w:val="28"/>
        </w:rPr>
      </w:pPr>
      <w:r w:rsidRPr="00107B19">
        <w:rPr>
          <w:rFonts w:asciiTheme="minorEastAsia" w:hAnsiTheme="minorEastAsia" w:cs="仿宋" w:hint="eastAsia"/>
          <w:b/>
          <w:bCs/>
          <w:sz w:val="28"/>
          <w:szCs w:val="28"/>
        </w:rPr>
        <w:t>一、</w:t>
      </w:r>
      <w:r w:rsidR="00B7644F" w:rsidRPr="00107B19">
        <w:rPr>
          <w:rFonts w:asciiTheme="minorEastAsia" w:hAnsiTheme="minorEastAsia" w:cs="仿宋" w:hint="eastAsia"/>
          <w:b/>
          <w:bCs/>
          <w:sz w:val="28"/>
          <w:szCs w:val="28"/>
        </w:rPr>
        <w:t>注重统筹结合。</w:t>
      </w:r>
      <w:r w:rsidR="00B7644F" w:rsidRPr="00107B19">
        <w:rPr>
          <w:rFonts w:asciiTheme="minorEastAsia" w:hAnsiTheme="minorEastAsia" w:cs="仿宋" w:hint="eastAsia"/>
          <w:sz w:val="28"/>
          <w:szCs w:val="28"/>
        </w:rPr>
        <w:t>要把大讨论活动作为增强“四个意识”，坚定“四个自信”的重要抓手，用习近平新时代中国特色社会主义思想武装头脑、指导实践、推动工作，将大讨论活动与学习宣传贯彻党的十九大精神</w:t>
      </w:r>
      <w:r w:rsidR="0036191F">
        <w:rPr>
          <w:rFonts w:asciiTheme="minorEastAsia" w:hAnsiTheme="minorEastAsia" w:cs="仿宋" w:hint="eastAsia"/>
          <w:sz w:val="28"/>
          <w:szCs w:val="28"/>
        </w:rPr>
        <w:t>、团的十八大精神</w:t>
      </w:r>
      <w:r w:rsidR="00B7644F" w:rsidRPr="00107B19">
        <w:rPr>
          <w:rFonts w:asciiTheme="minorEastAsia" w:hAnsiTheme="minorEastAsia" w:cs="仿宋" w:hint="eastAsia"/>
          <w:sz w:val="28"/>
          <w:szCs w:val="28"/>
        </w:rPr>
        <w:t>相结合，与纪念改革开放40周年系列活动相结合，与“不忘初心、牢记使命”主题教育活动相结合，细化方案、合理安排、周密实施。</w:t>
      </w:r>
    </w:p>
    <w:p w:rsidR="00E86E6D" w:rsidRPr="00107B19" w:rsidRDefault="008A3EC5" w:rsidP="008A3091">
      <w:pPr>
        <w:spacing w:line="360" w:lineRule="auto"/>
        <w:ind w:firstLineChars="200" w:firstLine="562"/>
        <w:rPr>
          <w:rFonts w:asciiTheme="minorEastAsia" w:hAnsiTheme="minorEastAsia" w:cs="仿宋"/>
          <w:sz w:val="28"/>
          <w:szCs w:val="28"/>
        </w:rPr>
      </w:pPr>
      <w:r w:rsidRPr="00107B19">
        <w:rPr>
          <w:rFonts w:asciiTheme="minorEastAsia" w:hAnsiTheme="minorEastAsia" w:cs="仿宋" w:hint="eastAsia"/>
          <w:b/>
          <w:bCs/>
          <w:sz w:val="28"/>
          <w:szCs w:val="28"/>
        </w:rPr>
        <w:t>二、</w:t>
      </w:r>
      <w:r w:rsidR="00B7644F" w:rsidRPr="00107B19">
        <w:rPr>
          <w:rFonts w:asciiTheme="minorEastAsia" w:hAnsiTheme="minorEastAsia" w:cs="仿宋" w:hint="eastAsia"/>
          <w:b/>
          <w:bCs/>
          <w:sz w:val="28"/>
          <w:szCs w:val="28"/>
        </w:rPr>
        <w:t>坚持突出品牌。</w:t>
      </w:r>
      <w:r w:rsidR="008A3091" w:rsidRPr="00107B19">
        <w:rPr>
          <w:rFonts w:asciiTheme="minorEastAsia" w:hAnsiTheme="minorEastAsia" w:cs="仿宋" w:hint="eastAsia"/>
          <w:sz w:val="28"/>
          <w:szCs w:val="28"/>
        </w:rPr>
        <w:t>要将大讨论活动融入学校</w:t>
      </w:r>
      <w:r w:rsidR="00B7644F" w:rsidRPr="00107B19">
        <w:rPr>
          <w:rFonts w:asciiTheme="minorEastAsia" w:hAnsiTheme="minorEastAsia" w:cs="仿宋" w:hint="eastAsia"/>
          <w:sz w:val="28"/>
          <w:szCs w:val="28"/>
        </w:rPr>
        <w:t>共青团思想引领的品牌项目，充分利用“马克思主义青年说”推动大讨论活动深入青年学生，入脑入心、形成氛围，利用“与信仰对话”“梦想公开课”“我的青春故事报告会”“三下乡”暑期社会实践等形式推动大讨论活动落地落实，吸引更多青年学生积极参与。</w:t>
      </w:r>
    </w:p>
    <w:p w:rsidR="00E86E6D" w:rsidRPr="00107B19" w:rsidRDefault="008A3EC5" w:rsidP="008A3091">
      <w:pPr>
        <w:spacing w:line="360" w:lineRule="auto"/>
        <w:ind w:firstLineChars="200" w:firstLine="562"/>
        <w:rPr>
          <w:rFonts w:asciiTheme="minorEastAsia" w:hAnsiTheme="minorEastAsia" w:cs="仿宋"/>
          <w:sz w:val="28"/>
          <w:szCs w:val="28"/>
        </w:rPr>
      </w:pPr>
      <w:r w:rsidRPr="00107B19">
        <w:rPr>
          <w:rFonts w:asciiTheme="minorEastAsia" w:hAnsiTheme="minorEastAsia" w:cs="仿宋" w:hint="eastAsia"/>
          <w:b/>
          <w:bCs/>
          <w:sz w:val="28"/>
          <w:szCs w:val="28"/>
        </w:rPr>
        <w:t>三、</w:t>
      </w:r>
      <w:r w:rsidR="00B7644F" w:rsidRPr="00107B19">
        <w:rPr>
          <w:rFonts w:asciiTheme="minorEastAsia" w:hAnsiTheme="minorEastAsia" w:cs="仿宋" w:hint="eastAsia"/>
          <w:b/>
          <w:bCs/>
          <w:sz w:val="28"/>
          <w:szCs w:val="28"/>
        </w:rPr>
        <w:t>抓好阶段推动</w:t>
      </w:r>
      <w:r w:rsidR="00B7644F" w:rsidRPr="00107B19">
        <w:rPr>
          <w:rFonts w:asciiTheme="minorEastAsia" w:hAnsiTheme="minorEastAsia" w:cs="仿宋" w:hint="eastAsia"/>
          <w:sz w:val="28"/>
          <w:szCs w:val="28"/>
        </w:rPr>
        <w:t>。要严格按照团省委</w:t>
      </w:r>
      <w:r w:rsidR="008A3091" w:rsidRPr="00107B19">
        <w:rPr>
          <w:rFonts w:asciiTheme="minorEastAsia" w:hAnsiTheme="minorEastAsia" w:cs="仿宋" w:hint="eastAsia"/>
          <w:sz w:val="28"/>
          <w:szCs w:val="28"/>
        </w:rPr>
        <w:t>和校党委</w:t>
      </w:r>
      <w:r w:rsidR="00B7644F" w:rsidRPr="00107B19">
        <w:rPr>
          <w:rFonts w:asciiTheme="minorEastAsia" w:hAnsiTheme="minorEastAsia" w:cs="仿宋" w:hint="eastAsia"/>
          <w:sz w:val="28"/>
          <w:szCs w:val="28"/>
        </w:rPr>
        <w:t>对大讨论活动的</w:t>
      </w:r>
      <w:r w:rsidR="00B7644F" w:rsidRPr="00107B19">
        <w:rPr>
          <w:rFonts w:asciiTheme="minorEastAsia" w:hAnsiTheme="minorEastAsia" w:cs="仿宋" w:hint="eastAsia"/>
          <w:sz w:val="28"/>
          <w:szCs w:val="28"/>
        </w:rPr>
        <w:lastRenderedPageBreak/>
        <w:t>统一部署，对宣传发动、学习讨论、实践转化、持续深化四个阶段的具体要求抓细抓实，及时掌握各阶段的推进情况、存在困难和迫切需求，注重把握不同阶段团员青年的思想动态，坚持分类指导解决，做到无缝衔接、环环相扣。</w:t>
      </w:r>
    </w:p>
    <w:p w:rsidR="00E86E6D" w:rsidRPr="00107B19" w:rsidRDefault="00C3024D" w:rsidP="00C3024D">
      <w:pPr>
        <w:spacing w:line="360" w:lineRule="auto"/>
        <w:ind w:firstLineChars="200" w:firstLine="560"/>
        <w:rPr>
          <w:rFonts w:asciiTheme="minorEastAsia" w:hAnsiTheme="minorEastAsia" w:cs="仿宋"/>
          <w:sz w:val="28"/>
          <w:szCs w:val="28"/>
        </w:rPr>
      </w:pPr>
      <w:r w:rsidRPr="00107B19">
        <w:rPr>
          <w:rFonts w:asciiTheme="minorEastAsia" w:hAnsiTheme="minorEastAsia" w:cs="仿宋" w:hint="eastAsia"/>
          <w:sz w:val="28"/>
          <w:szCs w:val="28"/>
        </w:rPr>
        <w:t>各基层</w:t>
      </w:r>
      <w:r w:rsidR="00B7644F" w:rsidRPr="00107B19">
        <w:rPr>
          <w:rFonts w:asciiTheme="minorEastAsia" w:hAnsiTheme="minorEastAsia" w:cs="仿宋" w:hint="eastAsia"/>
          <w:sz w:val="28"/>
          <w:szCs w:val="28"/>
        </w:rPr>
        <w:t>团委须分别于9月</w:t>
      </w:r>
      <w:r w:rsidRPr="00107B19">
        <w:rPr>
          <w:rFonts w:asciiTheme="minorEastAsia" w:hAnsiTheme="minorEastAsia" w:cs="仿宋" w:hint="eastAsia"/>
          <w:sz w:val="28"/>
          <w:szCs w:val="28"/>
        </w:rPr>
        <w:t>10</w:t>
      </w:r>
      <w:r w:rsidR="00B7644F" w:rsidRPr="00107B19">
        <w:rPr>
          <w:rFonts w:asciiTheme="minorEastAsia" w:hAnsiTheme="minorEastAsia" w:cs="仿宋" w:hint="eastAsia"/>
          <w:sz w:val="28"/>
          <w:szCs w:val="28"/>
        </w:rPr>
        <w:t>日前和12月</w:t>
      </w:r>
      <w:r w:rsidRPr="00107B19">
        <w:rPr>
          <w:rFonts w:asciiTheme="minorEastAsia" w:hAnsiTheme="minorEastAsia" w:cs="仿宋" w:hint="eastAsia"/>
          <w:sz w:val="28"/>
          <w:szCs w:val="28"/>
        </w:rPr>
        <w:t>8</w:t>
      </w:r>
      <w:r w:rsidR="00B7644F" w:rsidRPr="00107B19">
        <w:rPr>
          <w:rFonts w:asciiTheme="minorEastAsia" w:hAnsiTheme="minorEastAsia" w:cs="仿宋" w:hint="eastAsia"/>
          <w:sz w:val="28"/>
          <w:szCs w:val="28"/>
        </w:rPr>
        <w:t>日前报送关于大讨论活动的开展情况，内容包括开展时间、次数、覆盖人数、具体情况以及实际成效等，</w:t>
      </w:r>
      <w:r w:rsidRPr="00107B19">
        <w:rPr>
          <w:rFonts w:asciiTheme="minorEastAsia" w:hAnsiTheme="minorEastAsia" w:cs="仿宋" w:hint="eastAsia"/>
          <w:sz w:val="28"/>
          <w:szCs w:val="28"/>
        </w:rPr>
        <w:t>并</w:t>
      </w:r>
      <w:r w:rsidR="00B7644F" w:rsidRPr="00107B19">
        <w:rPr>
          <w:rFonts w:asciiTheme="minorEastAsia" w:hAnsiTheme="minorEastAsia" w:cs="仿宋" w:hint="eastAsia"/>
          <w:sz w:val="28"/>
          <w:szCs w:val="28"/>
        </w:rPr>
        <w:t>发送到指定邮箱。</w:t>
      </w:r>
      <w:bookmarkStart w:id="0" w:name="_GoBack"/>
      <w:bookmarkEnd w:id="0"/>
    </w:p>
    <w:p w:rsidR="00E86E6D" w:rsidRPr="00107B19" w:rsidRDefault="00E86E6D">
      <w:pPr>
        <w:spacing w:line="360" w:lineRule="auto"/>
        <w:rPr>
          <w:rFonts w:asciiTheme="minorEastAsia" w:hAnsiTheme="minorEastAsia" w:cs="仿宋"/>
          <w:sz w:val="28"/>
          <w:szCs w:val="28"/>
        </w:rPr>
      </w:pPr>
    </w:p>
    <w:p w:rsidR="00E86E6D" w:rsidRPr="00107B19" w:rsidRDefault="00E86E6D">
      <w:pPr>
        <w:spacing w:line="360" w:lineRule="auto"/>
        <w:rPr>
          <w:rFonts w:asciiTheme="minorEastAsia" w:hAnsiTheme="minorEastAsia" w:cs="仿宋"/>
          <w:sz w:val="28"/>
          <w:szCs w:val="28"/>
        </w:rPr>
      </w:pPr>
    </w:p>
    <w:p w:rsidR="00E86E6D" w:rsidRPr="00107B19" w:rsidRDefault="00B7644F">
      <w:pPr>
        <w:spacing w:line="360" w:lineRule="auto"/>
        <w:ind w:firstLineChars="200" w:firstLine="560"/>
        <w:rPr>
          <w:rFonts w:asciiTheme="minorEastAsia" w:hAnsiTheme="minorEastAsia" w:cs="仿宋"/>
          <w:sz w:val="28"/>
          <w:szCs w:val="28"/>
        </w:rPr>
      </w:pPr>
      <w:r w:rsidRPr="00107B19">
        <w:rPr>
          <w:rFonts w:asciiTheme="minorEastAsia" w:hAnsiTheme="minorEastAsia" w:cs="仿宋" w:hint="eastAsia"/>
          <w:sz w:val="28"/>
          <w:szCs w:val="28"/>
        </w:rPr>
        <w:t>联 系 人：</w:t>
      </w:r>
      <w:r w:rsidR="00C3024D" w:rsidRPr="00107B19">
        <w:rPr>
          <w:rFonts w:asciiTheme="minorEastAsia" w:hAnsiTheme="minorEastAsia" w:cs="仿宋" w:hint="eastAsia"/>
          <w:sz w:val="28"/>
          <w:szCs w:val="28"/>
        </w:rPr>
        <w:t>邹冬梅</w:t>
      </w:r>
    </w:p>
    <w:p w:rsidR="00E86E6D" w:rsidRPr="00107B19" w:rsidRDefault="00B7644F">
      <w:pPr>
        <w:spacing w:line="360" w:lineRule="auto"/>
        <w:ind w:firstLineChars="200" w:firstLine="560"/>
        <w:rPr>
          <w:rFonts w:asciiTheme="minorEastAsia" w:hAnsiTheme="minorEastAsia" w:cs="仿宋"/>
          <w:sz w:val="28"/>
          <w:szCs w:val="28"/>
        </w:rPr>
      </w:pPr>
      <w:r w:rsidRPr="00107B19">
        <w:rPr>
          <w:rFonts w:asciiTheme="minorEastAsia" w:hAnsiTheme="minorEastAsia" w:cs="仿宋" w:hint="eastAsia"/>
          <w:sz w:val="28"/>
          <w:szCs w:val="28"/>
        </w:rPr>
        <w:t>联系电话：</w:t>
      </w:r>
      <w:r w:rsidR="00C3024D" w:rsidRPr="00107B19">
        <w:rPr>
          <w:rFonts w:asciiTheme="minorEastAsia" w:hAnsiTheme="minorEastAsia" w:cs="仿宋" w:hint="eastAsia"/>
          <w:sz w:val="28"/>
          <w:szCs w:val="28"/>
        </w:rPr>
        <w:t>85012190</w:t>
      </w:r>
    </w:p>
    <w:p w:rsidR="00E86E6D" w:rsidRPr="00107B19" w:rsidRDefault="00B7644F">
      <w:pPr>
        <w:spacing w:line="360" w:lineRule="auto"/>
        <w:ind w:firstLineChars="200" w:firstLine="560"/>
        <w:rPr>
          <w:rFonts w:asciiTheme="minorEastAsia" w:hAnsiTheme="minorEastAsia" w:cs="仿宋"/>
          <w:sz w:val="28"/>
          <w:szCs w:val="28"/>
        </w:rPr>
      </w:pPr>
      <w:r w:rsidRPr="00107B19">
        <w:rPr>
          <w:rFonts w:asciiTheme="minorEastAsia" w:hAnsiTheme="minorEastAsia" w:cs="仿宋" w:hint="eastAsia"/>
          <w:sz w:val="28"/>
          <w:szCs w:val="28"/>
        </w:rPr>
        <w:t>联系邮箱：</w:t>
      </w:r>
      <w:hyperlink r:id="rId7" w:history="1">
        <w:r w:rsidR="00C3024D" w:rsidRPr="00107B19">
          <w:rPr>
            <w:rStyle w:val="a3"/>
            <w:rFonts w:asciiTheme="minorEastAsia" w:hAnsiTheme="minorEastAsia" w:cs="仿宋" w:hint="eastAsia"/>
            <w:sz w:val="28"/>
            <w:szCs w:val="28"/>
          </w:rPr>
          <w:t>twzxb@ntu.edu.cn</w:t>
        </w:r>
      </w:hyperlink>
    </w:p>
    <w:p w:rsidR="00E86E6D" w:rsidRPr="00107B19" w:rsidRDefault="00E86E6D">
      <w:pPr>
        <w:spacing w:line="360" w:lineRule="auto"/>
        <w:ind w:firstLineChars="200" w:firstLine="560"/>
        <w:rPr>
          <w:rFonts w:asciiTheme="minorEastAsia" w:hAnsiTheme="minorEastAsia" w:cs="仿宋"/>
          <w:sz w:val="28"/>
          <w:szCs w:val="28"/>
        </w:rPr>
      </w:pPr>
    </w:p>
    <w:p w:rsidR="00C3024D" w:rsidRPr="00107B19" w:rsidRDefault="00B7644F" w:rsidP="00C3024D">
      <w:pPr>
        <w:spacing w:line="360" w:lineRule="auto"/>
        <w:rPr>
          <w:rFonts w:asciiTheme="minorEastAsia" w:hAnsiTheme="minorEastAsia" w:cs="仿宋"/>
          <w:sz w:val="28"/>
          <w:szCs w:val="28"/>
        </w:rPr>
      </w:pPr>
      <w:r w:rsidRPr="00107B19">
        <w:rPr>
          <w:rFonts w:asciiTheme="minorEastAsia" w:hAnsiTheme="minorEastAsia" w:cs="仿宋" w:hint="eastAsia"/>
          <w:sz w:val="28"/>
          <w:szCs w:val="28"/>
        </w:rPr>
        <w:t>附件：</w:t>
      </w:r>
    </w:p>
    <w:p w:rsidR="00E86E6D" w:rsidRPr="00107B19" w:rsidRDefault="00C3024D" w:rsidP="00C3024D">
      <w:pPr>
        <w:spacing w:line="360" w:lineRule="auto"/>
        <w:ind w:firstLineChars="200" w:firstLine="560"/>
        <w:rPr>
          <w:rFonts w:asciiTheme="minorEastAsia" w:hAnsiTheme="minorEastAsia" w:cs="仿宋"/>
          <w:sz w:val="28"/>
          <w:szCs w:val="28"/>
        </w:rPr>
      </w:pPr>
      <w:r w:rsidRPr="00107B19">
        <w:rPr>
          <w:rFonts w:asciiTheme="minorEastAsia" w:hAnsiTheme="minorEastAsia" w:cs="仿宋" w:hint="eastAsia"/>
          <w:sz w:val="28"/>
          <w:szCs w:val="28"/>
        </w:rPr>
        <w:t>1.</w:t>
      </w:r>
      <w:r w:rsidR="000B155C" w:rsidRPr="00107B19">
        <w:rPr>
          <w:rFonts w:asciiTheme="minorEastAsia" w:hAnsiTheme="minorEastAsia" w:cs="仿宋" w:hint="eastAsia"/>
          <w:sz w:val="28"/>
          <w:szCs w:val="28"/>
        </w:rPr>
        <w:t>关于全省共青团组织开展思想解放大讨论活动的实施方案</w:t>
      </w:r>
    </w:p>
    <w:p w:rsidR="00C3024D" w:rsidRPr="00107B19" w:rsidRDefault="00C3024D" w:rsidP="00C3024D">
      <w:pPr>
        <w:spacing w:line="360" w:lineRule="auto"/>
        <w:ind w:firstLineChars="200" w:firstLine="560"/>
        <w:rPr>
          <w:rFonts w:asciiTheme="minorEastAsia" w:hAnsiTheme="minorEastAsia" w:cs="仿宋"/>
          <w:sz w:val="28"/>
          <w:szCs w:val="28"/>
        </w:rPr>
      </w:pPr>
      <w:r w:rsidRPr="00107B19">
        <w:rPr>
          <w:rFonts w:asciiTheme="minorEastAsia" w:hAnsiTheme="minorEastAsia" w:cs="仿宋" w:hint="eastAsia"/>
          <w:sz w:val="28"/>
          <w:szCs w:val="28"/>
        </w:rPr>
        <w:t>2.南通大学开展解放思想大讨论活动工作方案</w:t>
      </w:r>
    </w:p>
    <w:p w:rsidR="00F62004" w:rsidRPr="00107B19" w:rsidRDefault="00B7644F">
      <w:pPr>
        <w:spacing w:line="360" w:lineRule="auto"/>
        <w:jc w:val="center"/>
        <w:rPr>
          <w:rFonts w:asciiTheme="minorEastAsia" w:hAnsiTheme="minorEastAsia" w:cs="仿宋"/>
          <w:sz w:val="28"/>
          <w:szCs w:val="28"/>
        </w:rPr>
      </w:pPr>
      <w:r w:rsidRPr="00107B19">
        <w:rPr>
          <w:rFonts w:asciiTheme="minorEastAsia" w:hAnsiTheme="minorEastAsia" w:cs="仿宋" w:hint="eastAsia"/>
          <w:sz w:val="28"/>
          <w:szCs w:val="28"/>
        </w:rPr>
        <w:t xml:space="preserve">                                </w:t>
      </w:r>
      <w:r w:rsidR="00C3024D" w:rsidRPr="00107B19">
        <w:rPr>
          <w:rFonts w:asciiTheme="minorEastAsia" w:hAnsiTheme="minorEastAsia" w:cs="仿宋" w:hint="eastAsia"/>
          <w:sz w:val="28"/>
          <w:szCs w:val="28"/>
        </w:rPr>
        <w:t xml:space="preserve">   </w:t>
      </w:r>
    </w:p>
    <w:p w:rsidR="00107B19" w:rsidRDefault="00F62004">
      <w:pPr>
        <w:spacing w:line="360" w:lineRule="auto"/>
        <w:jc w:val="center"/>
        <w:rPr>
          <w:rFonts w:asciiTheme="minorEastAsia" w:hAnsiTheme="minorEastAsia" w:cs="仿宋"/>
          <w:sz w:val="28"/>
          <w:szCs w:val="28"/>
        </w:rPr>
      </w:pPr>
      <w:r w:rsidRPr="00107B19">
        <w:rPr>
          <w:rFonts w:asciiTheme="minorEastAsia" w:hAnsiTheme="minorEastAsia" w:cs="仿宋" w:hint="eastAsia"/>
          <w:sz w:val="28"/>
          <w:szCs w:val="28"/>
        </w:rPr>
        <w:t xml:space="preserve">                                     </w:t>
      </w:r>
      <w:r w:rsidR="00C3024D" w:rsidRPr="00107B19">
        <w:rPr>
          <w:rFonts w:asciiTheme="minorEastAsia" w:hAnsiTheme="minorEastAsia" w:cs="仿宋" w:hint="eastAsia"/>
          <w:sz w:val="28"/>
          <w:szCs w:val="28"/>
        </w:rPr>
        <w:t xml:space="preserve">   </w:t>
      </w:r>
    </w:p>
    <w:p w:rsidR="00107B19" w:rsidRDefault="00107B19">
      <w:pPr>
        <w:spacing w:line="360" w:lineRule="auto"/>
        <w:jc w:val="center"/>
        <w:rPr>
          <w:rFonts w:asciiTheme="minorEastAsia" w:hAnsiTheme="minorEastAsia" w:cs="仿宋"/>
          <w:sz w:val="28"/>
          <w:szCs w:val="28"/>
        </w:rPr>
      </w:pPr>
    </w:p>
    <w:p w:rsidR="00E86E6D" w:rsidRPr="00107B19" w:rsidRDefault="00107B19">
      <w:pPr>
        <w:spacing w:line="360" w:lineRule="auto"/>
        <w:jc w:val="center"/>
        <w:rPr>
          <w:rFonts w:asciiTheme="minorEastAsia" w:hAnsiTheme="minorEastAsia" w:cs="仿宋"/>
          <w:sz w:val="28"/>
          <w:szCs w:val="28"/>
        </w:rPr>
      </w:pPr>
      <w:r>
        <w:rPr>
          <w:rFonts w:asciiTheme="minorEastAsia" w:hAnsiTheme="minorEastAsia" w:cs="仿宋" w:hint="eastAsia"/>
          <w:sz w:val="28"/>
          <w:szCs w:val="28"/>
        </w:rPr>
        <w:t xml:space="preserve">                                      </w:t>
      </w:r>
      <w:r w:rsidR="00C3024D" w:rsidRPr="00107B19">
        <w:rPr>
          <w:rFonts w:asciiTheme="minorEastAsia" w:hAnsiTheme="minorEastAsia" w:cs="仿宋" w:hint="eastAsia"/>
          <w:sz w:val="28"/>
          <w:szCs w:val="28"/>
        </w:rPr>
        <w:t xml:space="preserve">   </w:t>
      </w:r>
      <w:r w:rsidR="00080E8D">
        <w:rPr>
          <w:rFonts w:asciiTheme="minorEastAsia" w:hAnsiTheme="minorEastAsia" w:cs="仿宋" w:hint="eastAsia"/>
          <w:sz w:val="28"/>
          <w:szCs w:val="28"/>
        </w:rPr>
        <w:t xml:space="preserve"> </w:t>
      </w:r>
      <w:r w:rsidR="00C3024D" w:rsidRPr="00107B19">
        <w:rPr>
          <w:rFonts w:asciiTheme="minorEastAsia" w:hAnsiTheme="minorEastAsia" w:cs="仿宋" w:hint="eastAsia"/>
          <w:sz w:val="28"/>
          <w:szCs w:val="28"/>
        </w:rPr>
        <w:t xml:space="preserve"> 校团委</w:t>
      </w:r>
    </w:p>
    <w:p w:rsidR="00E86E6D" w:rsidRPr="00107B19" w:rsidRDefault="00B7644F">
      <w:pPr>
        <w:spacing w:line="360" w:lineRule="auto"/>
        <w:jc w:val="right"/>
        <w:rPr>
          <w:rFonts w:asciiTheme="minorEastAsia" w:hAnsiTheme="minorEastAsia" w:cs="仿宋"/>
          <w:sz w:val="28"/>
          <w:szCs w:val="28"/>
        </w:rPr>
      </w:pPr>
      <w:r w:rsidRPr="00107B19">
        <w:rPr>
          <w:rFonts w:asciiTheme="minorEastAsia" w:hAnsiTheme="minorEastAsia" w:cs="仿宋" w:hint="eastAsia"/>
          <w:sz w:val="28"/>
          <w:szCs w:val="28"/>
        </w:rPr>
        <w:t>2018年</w:t>
      </w:r>
      <w:r w:rsidR="00C3024D" w:rsidRPr="00107B19">
        <w:rPr>
          <w:rFonts w:asciiTheme="minorEastAsia" w:hAnsiTheme="minorEastAsia" w:cs="仿宋" w:hint="eastAsia"/>
          <w:sz w:val="28"/>
          <w:szCs w:val="28"/>
        </w:rPr>
        <w:t>7</w:t>
      </w:r>
      <w:r w:rsidRPr="00107B19">
        <w:rPr>
          <w:rFonts w:asciiTheme="minorEastAsia" w:hAnsiTheme="minorEastAsia" w:cs="仿宋" w:hint="eastAsia"/>
          <w:sz w:val="28"/>
          <w:szCs w:val="28"/>
        </w:rPr>
        <w:t>月</w:t>
      </w:r>
      <w:r w:rsidR="00080E8D">
        <w:rPr>
          <w:rFonts w:asciiTheme="minorEastAsia" w:hAnsiTheme="minorEastAsia" w:cs="仿宋" w:hint="eastAsia"/>
          <w:sz w:val="28"/>
          <w:szCs w:val="28"/>
        </w:rPr>
        <w:t>7</w:t>
      </w:r>
      <w:r w:rsidRPr="00107B19">
        <w:rPr>
          <w:rFonts w:asciiTheme="minorEastAsia" w:hAnsiTheme="minorEastAsia" w:cs="仿宋" w:hint="eastAsia"/>
          <w:sz w:val="28"/>
          <w:szCs w:val="28"/>
        </w:rPr>
        <w:t>日</w:t>
      </w:r>
    </w:p>
    <w:sectPr w:rsidR="00E86E6D" w:rsidRPr="00107B19" w:rsidSect="00E86E6D">
      <w:pgSz w:w="11906" w:h="16838"/>
      <w:pgMar w:top="1270" w:right="1800" w:bottom="1270" w:left="180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052" w:rsidRDefault="008F3052" w:rsidP="00F17946">
      <w:pPr>
        <w:ind w:firstLine="680"/>
      </w:pPr>
      <w:r>
        <w:separator/>
      </w:r>
    </w:p>
  </w:endnote>
  <w:endnote w:type="continuationSeparator" w:id="1">
    <w:p w:rsidR="008F3052" w:rsidRDefault="008F3052" w:rsidP="00F17946">
      <w:pPr>
        <w:ind w:firstLine="6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052" w:rsidRDefault="008F3052" w:rsidP="00F17946">
      <w:pPr>
        <w:ind w:firstLine="680"/>
      </w:pPr>
      <w:r>
        <w:separator/>
      </w:r>
    </w:p>
  </w:footnote>
  <w:footnote w:type="continuationSeparator" w:id="1">
    <w:p w:rsidR="008F3052" w:rsidRDefault="008F3052" w:rsidP="00F17946">
      <w:pPr>
        <w:ind w:firstLine="6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302D"/>
    <w:rsid w:val="00020F97"/>
    <w:rsid w:val="00066B15"/>
    <w:rsid w:val="00076918"/>
    <w:rsid w:val="00080E8D"/>
    <w:rsid w:val="000B155C"/>
    <w:rsid w:val="000F1A45"/>
    <w:rsid w:val="00107B19"/>
    <w:rsid w:val="0012302D"/>
    <w:rsid w:val="0015648E"/>
    <w:rsid w:val="001B4F6D"/>
    <w:rsid w:val="002773A6"/>
    <w:rsid w:val="002815AC"/>
    <w:rsid w:val="002B64F2"/>
    <w:rsid w:val="0034030C"/>
    <w:rsid w:val="0036191F"/>
    <w:rsid w:val="003C7E6B"/>
    <w:rsid w:val="004A3ADD"/>
    <w:rsid w:val="006D63DB"/>
    <w:rsid w:val="008A3091"/>
    <w:rsid w:val="008A3EC5"/>
    <w:rsid w:val="008F3052"/>
    <w:rsid w:val="009806F4"/>
    <w:rsid w:val="009A5153"/>
    <w:rsid w:val="00B7158B"/>
    <w:rsid w:val="00B7644F"/>
    <w:rsid w:val="00C3024D"/>
    <w:rsid w:val="00DF26AC"/>
    <w:rsid w:val="00E37CBE"/>
    <w:rsid w:val="00E540A5"/>
    <w:rsid w:val="00E67AD9"/>
    <w:rsid w:val="00E86E6D"/>
    <w:rsid w:val="00F17946"/>
    <w:rsid w:val="00F62004"/>
    <w:rsid w:val="00FA32DF"/>
    <w:rsid w:val="00FD72F2"/>
    <w:rsid w:val="396D7411"/>
    <w:rsid w:val="40FE57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E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E86E6D"/>
    <w:rPr>
      <w:color w:val="0000FF"/>
      <w:u w:val="single"/>
    </w:rPr>
  </w:style>
  <w:style w:type="paragraph" w:styleId="a4">
    <w:name w:val="header"/>
    <w:basedOn w:val="a"/>
    <w:link w:val="Char"/>
    <w:uiPriority w:val="99"/>
    <w:semiHidden/>
    <w:unhideWhenUsed/>
    <w:rsid w:val="00F179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17946"/>
    <w:rPr>
      <w:kern w:val="2"/>
      <w:sz w:val="18"/>
      <w:szCs w:val="18"/>
    </w:rPr>
  </w:style>
  <w:style w:type="paragraph" w:styleId="a5">
    <w:name w:val="footer"/>
    <w:basedOn w:val="a"/>
    <w:link w:val="Char0"/>
    <w:uiPriority w:val="99"/>
    <w:semiHidden/>
    <w:unhideWhenUsed/>
    <w:rsid w:val="00F1794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1794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wzxb@nt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Pages>
  <Words>153</Words>
  <Characters>877</Characters>
  <Application>Microsoft Office Word</Application>
  <DocSecurity>0</DocSecurity>
  <Lines>7</Lines>
  <Paragraphs>2</Paragraphs>
  <ScaleCrop>false</ScaleCrop>
  <Company>Microsoft</Company>
  <LinksUpToDate>false</LinksUpToDate>
  <CharactersWithSpaces>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16</cp:revision>
  <cp:lastPrinted>2018-07-05T07:05:00Z</cp:lastPrinted>
  <dcterms:created xsi:type="dcterms:W3CDTF">2018-07-05T03:02:00Z</dcterms:created>
  <dcterms:modified xsi:type="dcterms:W3CDTF">2018-07-08T01:45:00Z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