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eastAsia="黑体"/>
          <w:b/>
          <w:bCs/>
          <w:color w:val="FF0000"/>
          <w:spacing w:val="20"/>
          <w:sz w:val="56"/>
          <w:szCs w:val="96"/>
        </w:rPr>
      </w:pPr>
      <w:r>
        <w:rPr>
          <w:rFonts w:hint="eastAsia" w:ascii="黑体" w:eastAsia="黑体"/>
          <w:b/>
          <w:bCs/>
          <w:color w:val="FF0000"/>
          <w:spacing w:val="20"/>
          <w:sz w:val="56"/>
          <w:szCs w:val="96"/>
        </w:rPr>
        <w:t>南通大学2017年暑期社会实践</w:t>
      </w:r>
    </w:p>
    <w:p>
      <w:pPr>
        <w:spacing w:before="156" w:beforeLines="50" w:after="156" w:afterLines="50"/>
        <w:jc w:val="center"/>
        <w:rPr>
          <w:rFonts w:ascii="黑体" w:eastAsia="黑体"/>
          <w:b/>
          <w:bCs/>
          <w:color w:val="FF0000"/>
          <w:spacing w:val="20"/>
          <w:sz w:val="84"/>
          <w:szCs w:val="96"/>
        </w:rPr>
      </w:pPr>
      <w:r>
        <w:rPr>
          <w:rFonts w:hint="eastAsia" w:ascii="黑体" w:eastAsia="黑体"/>
          <w:b/>
          <w:bCs/>
          <w:color w:val="FF0000"/>
          <w:spacing w:val="20"/>
          <w:sz w:val="84"/>
          <w:szCs w:val="96"/>
        </w:rPr>
        <w:t>简    报</w:t>
      </w:r>
    </w:p>
    <w:p>
      <w:pPr>
        <w:spacing w:before="156" w:beforeLines="50" w:after="156" w:afterLines="50"/>
        <w:ind w:firstLine="3132" w:firstLineChars="600"/>
        <w:rPr>
          <w:rFonts w:ascii="宋体" w:hAnsi="宋体"/>
          <w:b/>
          <w:bCs/>
          <w:sz w:val="52"/>
          <w:szCs w:val="36"/>
        </w:rPr>
      </w:pPr>
      <w:r>
        <w:rPr>
          <w:rFonts w:hint="eastAsia" w:ascii="宋体" w:hAnsi="宋体"/>
          <w:b/>
          <w:bCs/>
          <w:sz w:val="52"/>
          <w:szCs w:val="36"/>
        </w:rPr>
        <w:t>第十四期</w:t>
      </w:r>
    </w:p>
    <w:p>
      <w:pPr>
        <w:spacing w:before="156" w:beforeLines="50" w:after="156" w:afterLines="50"/>
        <w:rPr>
          <w:rFonts w:ascii="仿宋_GB2312" w:hAnsi="宋体" w:eastAsia="仿宋_GB2312"/>
          <w:b/>
          <w:bCs/>
          <w:sz w:val="36"/>
          <w:u w:val="thick" w:color="FF0000"/>
        </w:rPr>
      </w:pPr>
      <w:r>
        <w:rPr>
          <w:rFonts w:hint="eastAsia" w:ascii="仿宋_GB2312" w:hAnsi="宋体" w:eastAsia="仿宋_GB2312"/>
          <w:b/>
          <w:bCs/>
          <w:sz w:val="36"/>
          <w:u w:val="thick" w:color="FF0000"/>
        </w:rPr>
        <w:t>共青团南通大学委员会编        2017年8月16日</w:t>
      </w:r>
    </w:p>
    <w:p>
      <w:pPr>
        <w:spacing w:before="156" w:beforeLines="50" w:after="156" w:afterLines="50"/>
        <w:rPr>
          <w:rFonts w:ascii="仿宋_GB2312" w:hAnsi="宋体" w:eastAsia="仿宋_GB2312"/>
          <w:b/>
          <w:bCs/>
          <w:sz w:val="36"/>
          <w:u w:val="thick" w:color="FF0000"/>
        </w:rPr>
      </w:pPr>
    </w:p>
    <w:p>
      <w:pPr>
        <w:spacing w:before="624" w:beforeLines="200" w:after="312" w:afterLines="100" w:line="360" w:lineRule="exact"/>
        <w:jc w:val="center"/>
        <w:rPr>
          <w:rFonts w:ascii="黑体" w:eastAsia="黑体"/>
          <w:b/>
          <w:bCs/>
          <w:sz w:val="36"/>
          <w:szCs w:val="32"/>
        </w:rPr>
      </w:pPr>
      <w:r>
        <w:rPr>
          <w:rFonts w:hint="eastAsia" w:ascii="黑体" w:eastAsia="黑体"/>
          <w:b/>
          <w:bCs/>
          <w:sz w:val="36"/>
          <w:szCs w:val="32"/>
        </w:rPr>
        <w:t>本 期 目 录</w:t>
      </w:r>
    </w:p>
    <w:p>
      <w:pPr>
        <w:spacing w:line="360" w:lineRule="auto"/>
        <w:rPr>
          <w:rFonts w:ascii="黑体" w:eastAsia="黑体"/>
          <w:b/>
          <w:bCs/>
          <w:sz w:val="28"/>
          <w:szCs w:val="28"/>
        </w:rPr>
      </w:pPr>
      <w:r>
        <w:rPr>
          <w:rFonts w:hint="eastAsia" w:ascii="黑体" w:eastAsia="黑体"/>
          <w:b/>
          <w:bCs/>
          <w:sz w:val="28"/>
          <w:szCs w:val="28"/>
        </w:rPr>
        <w:t>热点关注</w:t>
      </w:r>
    </w:p>
    <w:p>
      <w:pPr>
        <w:spacing w:line="360" w:lineRule="auto"/>
        <w:rPr>
          <w:rFonts w:ascii="宋体" w:hAnsi="宋体" w:cs="宋体"/>
          <w:sz w:val="24"/>
        </w:rPr>
      </w:pPr>
      <w:r>
        <w:rPr>
          <w:rFonts w:hint="eastAsia" w:ascii="宋体" w:hAnsi="宋体" w:cs="宋体"/>
          <w:sz w:val="24"/>
        </w:rPr>
        <w:t>[药学院]“药创新·心连新”社会实践团队走进生物医药重点实验室…………2</w:t>
      </w:r>
    </w:p>
    <w:p>
      <w:pPr>
        <w:spacing w:line="360" w:lineRule="auto"/>
        <w:rPr>
          <w:rFonts w:ascii="宋体" w:hAnsi="宋体" w:cs="宋体"/>
          <w:sz w:val="24"/>
        </w:rPr>
      </w:pPr>
      <w:r>
        <w:rPr>
          <w:rFonts w:hint="eastAsia" w:ascii="宋体" w:hAnsi="宋体" w:cs="宋体"/>
          <w:sz w:val="24"/>
        </w:rPr>
        <w:t>[纺织服装学院]“以史为鉴”</w:t>
      </w:r>
      <w:r>
        <w:rPr>
          <w:rFonts w:hint="eastAsia" w:ascii="宋体" w:hAnsi="宋体" w:cs="宋体"/>
          <w:sz w:val="24"/>
          <w:lang w:eastAsia="zh-CN"/>
        </w:rPr>
        <w:t>实践团参观</w:t>
      </w:r>
      <w:r>
        <w:rPr>
          <w:rFonts w:hint="eastAsia" w:ascii="宋体" w:hAnsi="宋体" w:cs="宋体"/>
          <w:sz w:val="24"/>
        </w:rPr>
        <w:t>侵华日军南京大屠杀遇难同胞纪馆………………………………………………………………………………………3</w:t>
      </w:r>
    </w:p>
    <w:p>
      <w:pPr>
        <w:spacing w:line="360" w:lineRule="auto"/>
        <w:rPr>
          <w:rFonts w:ascii="黑体" w:hAnsi="黑体" w:eastAsia="黑体" w:cs="黑体"/>
          <w:b/>
          <w:bCs/>
          <w:color w:val="FF0000"/>
          <w:sz w:val="28"/>
          <w:szCs w:val="28"/>
        </w:rPr>
      </w:pPr>
      <w:r>
        <w:rPr>
          <w:rFonts w:hint="eastAsia" w:ascii="黑体" w:hAnsi="黑体" w:eastAsia="黑体" w:cs="黑体"/>
          <w:b/>
          <w:bCs/>
          <w:sz w:val="28"/>
          <w:szCs w:val="28"/>
        </w:rPr>
        <w:t>走进科学</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[电子信息学院]“魅力崇川，追梦未来”暑期无线电培训团开展实践活动………………………………………………………………………………………5</w:t>
      </w:r>
    </w:p>
    <w:p>
      <w:pPr>
        <w:spacing w:line="360" w:lineRule="auto"/>
        <w:rPr>
          <w:rFonts w:ascii="宋体" w:hAnsi="宋体" w:cs="宋体"/>
          <w:sz w:val="24"/>
        </w:rPr>
      </w:pPr>
      <w:r>
        <w:rPr>
          <w:rFonts w:hint="eastAsia" w:ascii="宋体" w:hAnsi="宋体" w:cs="宋体"/>
          <w:color w:val="000000" w:themeColor="text1"/>
          <w:sz w:val="24"/>
          <w14:textFill>
            <w14:solidFill>
              <w14:schemeClr w14:val="tx1"/>
            </w14:solidFill>
          </w14:textFill>
        </w:rPr>
        <w:t>[电气工程学院]“逢甲”小分队机器人设计比赛圆满举办…………</w:t>
      </w:r>
      <w:r>
        <w:rPr>
          <w:rFonts w:hint="eastAsia" w:ascii="宋体" w:hAnsi="宋体" w:cs="宋体"/>
          <w:sz w:val="24"/>
        </w:rPr>
        <w:t xml:space="preserve">……………6 </w:t>
      </w:r>
    </w:p>
    <w:p>
      <w:pPr>
        <w:spacing w:line="360" w:lineRule="auto"/>
        <w:rPr>
          <w:rFonts w:ascii="黑体" w:hAnsi="黑体" w:eastAsia="黑体" w:cs="黑体"/>
          <w:b/>
          <w:bCs/>
          <w:sz w:val="28"/>
          <w:szCs w:val="28"/>
        </w:rPr>
      </w:pPr>
      <w:r>
        <w:rPr>
          <w:rFonts w:hint="eastAsia" w:ascii="黑体" w:hAnsi="黑体" w:eastAsia="黑体" w:cs="黑体"/>
          <w:b/>
          <w:bCs/>
          <w:sz w:val="28"/>
          <w:szCs w:val="28"/>
        </w:rPr>
        <w:t>实践简讯…………………………………………………………………7</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黑体" w:eastAsia="黑体"/>
          <w:b/>
          <w:bCs/>
          <w:sz w:val="36"/>
          <w:szCs w:val="32"/>
        </w:rPr>
      </w:pPr>
      <w:r>
        <w:rPr>
          <w:rFonts w:hint="eastAsia" w:ascii="黑体" w:hAnsi="黑体" w:eastAsia="黑体" w:cs="黑体"/>
          <w:color w:val="FF0000"/>
          <w:sz w:val="44"/>
          <w:szCs w:val="44"/>
          <w:bdr w:val="double" w:color="auto" w:sz="4" w:space="0"/>
        </w:rPr>
        <w:t>热 点 关 注</w:t>
      </w:r>
    </w:p>
    <w:p>
      <w:pPr>
        <w:jc w:val="center"/>
        <w:rPr>
          <w:rFonts w:ascii="黑体" w:hAnsi="黑体" w:eastAsia="黑体" w:cs="黑体"/>
          <w:b/>
          <w:bCs/>
          <w:sz w:val="30"/>
          <w:szCs w:val="30"/>
        </w:rPr>
      </w:pPr>
      <w:r>
        <w:rPr>
          <w:rFonts w:hint="eastAsia" w:ascii="黑体" w:hAnsi="黑体" w:eastAsia="黑体" w:cs="黑体"/>
          <w:b/>
          <w:bCs/>
          <w:sz w:val="30"/>
          <w:szCs w:val="30"/>
        </w:rPr>
        <w:t>[药学院]“药创新·心连新”社会实践团队</w:t>
      </w:r>
    </w:p>
    <w:p>
      <w:pPr>
        <w:jc w:val="center"/>
        <w:rPr>
          <w:rFonts w:ascii="黑体" w:hAnsi="黑体" w:eastAsia="黑体" w:cs="黑体"/>
          <w:b/>
          <w:bCs/>
          <w:sz w:val="30"/>
          <w:szCs w:val="30"/>
        </w:rPr>
      </w:pPr>
      <w:r>
        <w:rPr>
          <w:rFonts w:hint="eastAsia" w:ascii="黑体" w:hAnsi="黑体" w:eastAsia="黑体" w:cs="黑体"/>
          <w:b/>
          <w:bCs/>
          <w:sz w:val="30"/>
          <w:szCs w:val="30"/>
        </w:rPr>
        <w:t>走进生物医药重点实验室</w:t>
      </w:r>
    </w:p>
    <w:p>
      <w:pPr>
        <w:ind w:firstLine="560" w:firstLineChars="200"/>
        <w:rPr>
          <w:rFonts w:ascii="宋体" w:hAnsi="宋体" w:cs="宋体"/>
          <w:sz w:val="28"/>
          <w:szCs w:val="28"/>
        </w:rPr>
      </w:pPr>
      <w:r>
        <w:rPr>
          <w:rFonts w:hint="eastAsia" w:ascii="宋体" w:hAnsi="宋体" w:cs="宋体"/>
          <w:sz w:val="28"/>
          <w:szCs w:val="28"/>
        </w:rPr>
        <w:t>7月31日，我校“药创新·心连新”暑期社会实践团走进生物医药重点实验室</w:t>
      </w:r>
      <w:r>
        <w:rPr>
          <w:rFonts w:hint="eastAsia" w:ascii="宋体" w:hAnsi="宋体" w:cs="宋体"/>
          <w:sz w:val="28"/>
          <w:szCs w:val="28"/>
          <w:lang w:eastAsia="zh-CN"/>
        </w:rPr>
        <w:t>参观学习</w:t>
      </w:r>
      <w:r>
        <w:rPr>
          <w:rFonts w:hint="eastAsia" w:ascii="宋体" w:hAnsi="宋体" w:cs="宋体"/>
          <w:sz w:val="28"/>
          <w:szCs w:val="28"/>
        </w:rPr>
        <w:t>。</w:t>
      </w:r>
    </w:p>
    <w:p>
      <w:pPr>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sz w:val="28"/>
          <w:szCs w:val="28"/>
        </w:rPr>
        <w:t>上午，</w:t>
      </w:r>
      <w:r>
        <w:rPr>
          <w:rFonts w:hint="eastAsia" w:ascii="宋体" w:hAnsi="宋体" w:cs="宋体"/>
          <w:szCs w:val="21"/>
        </w:rPr>
        <w:drawing>
          <wp:anchor distT="0" distB="0" distL="114300" distR="114300" simplePos="0" relativeHeight="251658240" behindDoc="0" locked="0" layoutInCell="1" allowOverlap="1">
            <wp:simplePos x="0" y="0"/>
            <wp:positionH relativeFrom="column">
              <wp:posOffset>266700</wp:posOffset>
            </wp:positionH>
            <wp:positionV relativeFrom="paragraph">
              <wp:posOffset>85725</wp:posOffset>
            </wp:positionV>
            <wp:extent cx="4953635" cy="2790825"/>
            <wp:effectExtent l="0" t="0" r="18415" b="9525"/>
            <wp:wrapTopAndBottom/>
            <wp:docPr id="2" name="图片 2" descr="QQ图片20170801202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70801202945.png"/>
                    <pic:cNvPicPr>
                      <a:picLocks noChangeAspect="1"/>
                    </pic:cNvPicPr>
                  </pic:nvPicPr>
                  <pic:blipFill>
                    <a:blip r:embed="rId5"/>
                    <a:stretch>
                      <a:fillRect/>
                    </a:stretch>
                  </pic:blipFill>
                  <pic:spPr>
                    <a:xfrm>
                      <a:off x="0" y="0"/>
                      <a:ext cx="4953635" cy="2790825"/>
                    </a:xfrm>
                    <a:prstGeom prst="rect">
                      <a:avLst/>
                    </a:prstGeom>
                    <a:noFill/>
                    <a:ln w="9525">
                      <a:noFill/>
                    </a:ln>
                  </pic:spPr>
                </pic:pic>
              </a:graphicData>
            </a:graphic>
          </wp:anchor>
        </w:drawing>
      </w:r>
      <w:r>
        <w:rPr>
          <w:rFonts w:hint="eastAsia" w:ascii="宋体" w:hAnsi="宋体" w:cs="宋体"/>
          <w:sz w:val="28"/>
          <w:szCs w:val="28"/>
        </w:rPr>
        <w:t>团队负责</w:t>
      </w:r>
      <w:r>
        <w:rPr>
          <w:rFonts w:hint="eastAsia" w:ascii="宋体" w:hAnsi="宋体" w:cs="宋体"/>
          <w:color w:val="000000" w:themeColor="text1"/>
          <w:sz w:val="28"/>
          <w:szCs w:val="28"/>
          <w14:textFill>
            <w14:solidFill>
              <w14:schemeClr w14:val="tx1"/>
            </w14:solidFill>
          </w14:textFill>
        </w:rPr>
        <w:t>人王宇航带领团队成员于生物医药重点实验室展开了小组讨论会，围绕未来实践内容及发展方向进行讨论，并进行了具体分工。</w:t>
      </w:r>
    </w:p>
    <w:p>
      <w:pPr>
        <w:ind w:firstLine="560" w:firstLineChars="200"/>
        <w:rPr>
          <w:rFonts w:ascii="宋体" w:hAnsi="宋体" w:cs="宋体"/>
          <w:sz w:val="28"/>
          <w:szCs w:val="28"/>
        </w:rPr>
      </w:pPr>
      <w:r>
        <w:rPr>
          <w:rFonts w:hint="eastAsia" w:ascii="宋体" w:hAnsi="宋体" w:cs="宋体"/>
          <w:sz w:val="28"/>
          <w:szCs w:val="28"/>
        </w:rPr>
        <w:t>下午，</w:t>
      </w:r>
      <w:r>
        <w:rPr>
          <w:rFonts w:hint="eastAsia" w:ascii="宋体" w:hAnsi="宋体" w:cs="宋体"/>
          <w:color w:val="000000" w:themeColor="text1"/>
          <w:sz w:val="28"/>
          <w:szCs w:val="28"/>
          <w14:textFill>
            <w14:solidFill>
              <w14:schemeClr w14:val="tx1"/>
            </w14:solidFill>
          </w14:textFill>
        </w:rPr>
        <w:t>在研究生学长学姐的带领下，实践团成员们参观了实验室各类仪器，并仔细了解各仪器的分类、机制和作用。参观</w:t>
      </w:r>
      <w:r>
        <w:rPr>
          <w:rFonts w:hint="eastAsia" w:ascii="宋体" w:hAnsi="宋体" w:cs="宋体"/>
          <w:sz w:val="28"/>
          <w:szCs w:val="28"/>
        </w:rPr>
        <w:t>过程中，成员们认真聆听师兄师姐的介绍，对于一些基础药理实验方法有了初步的了解。</w:t>
      </w:r>
    </w:p>
    <w:p>
      <w:pPr>
        <w:ind w:firstLine="560" w:firstLineChars="200"/>
        <w:rPr>
          <w:rFonts w:ascii="宋体" w:hAnsi="宋体" w:cs="宋体"/>
          <w:sz w:val="28"/>
          <w:szCs w:val="28"/>
        </w:rPr>
      </w:pPr>
      <w:r>
        <w:rPr>
          <w:rFonts w:hint="eastAsia" w:ascii="宋体" w:hAnsi="宋体" w:cs="宋体"/>
          <w:color w:val="000000" w:themeColor="text1"/>
          <w:sz w:val="28"/>
          <w:szCs w:val="28"/>
          <w14:textFill>
            <w14:solidFill>
              <w14:schemeClr w14:val="tx1"/>
            </w14:solidFill>
          </w14:textFill>
        </w:rPr>
        <w:t>通过参观学习，成</w:t>
      </w:r>
      <w:r>
        <w:rPr>
          <w:rFonts w:hint="eastAsia" w:ascii="宋体" w:hAnsi="宋体" w:cs="宋体"/>
          <w:sz w:val="28"/>
          <w:szCs w:val="28"/>
        </w:rPr>
        <w:t>员们对于药学这个充满魅力、充满挑战的专业产生了更加浓厚的兴趣和更深的向往。在科技创新日益重要的时代，只有不断地学习进取，积极“搞研究，谋创新”才能推动国家和社会的发展，保障公民的健康安全。团队成员们代表药学院全体同学表示“药创新·心连新”，关注科技创新，夯实基础本领，积极为药学行业的科技创新发展贡献自己的力量，努力为健康中国增添一抹新的亮色。</w:t>
      </w:r>
    </w:p>
    <w:p>
      <w:pPr>
        <w:ind w:firstLine="420" w:firstLineChars="200"/>
        <w:rPr>
          <w:rFonts w:ascii="宋体" w:hAnsi="宋体" w:cs="宋体"/>
          <w:szCs w:val="21"/>
        </w:rPr>
      </w:pPr>
      <w:r>
        <w:rPr>
          <w:rFonts w:hint="eastAsia" w:ascii="宋体" w:hAnsi="宋体" w:cs="宋体"/>
          <w:szCs w:val="21"/>
        </w:rPr>
        <w:drawing>
          <wp:inline distT="0" distB="0" distL="114300" distR="114300">
            <wp:extent cx="4726940" cy="2656840"/>
            <wp:effectExtent l="0" t="0" r="16510" b="10160"/>
            <wp:docPr id="4" name="图片 4" descr="QQ图片2017080120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0801203021.png"/>
                    <pic:cNvPicPr>
                      <a:picLocks noChangeAspect="1"/>
                    </pic:cNvPicPr>
                  </pic:nvPicPr>
                  <pic:blipFill>
                    <a:blip r:embed="rId6"/>
                    <a:stretch>
                      <a:fillRect/>
                    </a:stretch>
                  </pic:blipFill>
                  <pic:spPr>
                    <a:xfrm>
                      <a:off x="0" y="0"/>
                      <a:ext cx="4726940" cy="2656840"/>
                    </a:xfrm>
                    <a:prstGeom prst="rect">
                      <a:avLst/>
                    </a:prstGeom>
                    <a:noFill/>
                    <a:ln w="9525">
                      <a:noFill/>
                    </a:ln>
                  </pic:spPr>
                </pic:pic>
              </a:graphicData>
            </a:graphic>
          </wp:inline>
        </w:drawing>
      </w:r>
    </w:p>
    <w:p>
      <w:pPr>
        <w:ind w:firstLine="420" w:firstLineChars="200"/>
        <w:rPr>
          <w:rFonts w:ascii="宋体" w:hAnsi="宋体" w:cs="宋体"/>
          <w:szCs w:val="21"/>
        </w:rPr>
      </w:pPr>
    </w:p>
    <w:p>
      <w:pPr>
        <w:ind w:firstLine="420" w:firstLineChars="200"/>
        <w:rPr>
          <w:rFonts w:ascii="宋体" w:hAnsi="宋体" w:cs="宋体"/>
          <w:szCs w:val="21"/>
        </w:rPr>
      </w:pPr>
    </w:p>
    <w:p>
      <w:pPr>
        <w:spacing w:line="360" w:lineRule="auto"/>
        <w:jc w:val="center"/>
        <w:rPr>
          <w:rFonts w:hint="eastAsia" w:ascii="黑体" w:hAnsi="黑体" w:eastAsia="黑体" w:cs="黑体"/>
          <w:b/>
          <w:bCs/>
          <w:sz w:val="30"/>
          <w:szCs w:val="30"/>
        </w:rPr>
      </w:pPr>
      <w:r>
        <w:rPr>
          <w:rFonts w:hint="eastAsia" w:ascii="黑体" w:hAnsi="黑体" w:eastAsia="黑体" w:cs="黑体"/>
          <w:b/>
          <w:bCs/>
          <w:sz w:val="30"/>
          <w:szCs w:val="30"/>
        </w:rPr>
        <w:t>[纺织服装学院]“以史为鉴”</w:t>
      </w:r>
      <w:r>
        <w:rPr>
          <w:rFonts w:hint="eastAsia" w:ascii="黑体" w:hAnsi="黑体" w:eastAsia="黑体" w:cs="黑体"/>
          <w:b/>
          <w:bCs/>
          <w:sz w:val="30"/>
          <w:szCs w:val="30"/>
          <w:lang w:eastAsia="zh-CN"/>
        </w:rPr>
        <w:t>实践团参观</w:t>
      </w:r>
      <w:r>
        <w:rPr>
          <w:rFonts w:hint="eastAsia" w:ascii="黑体" w:hAnsi="黑体" w:eastAsia="黑体" w:cs="黑体"/>
          <w:b/>
          <w:bCs/>
          <w:sz w:val="30"/>
          <w:szCs w:val="30"/>
        </w:rPr>
        <w:t>侵华日军南京大屠杀遇难同胞纪馆</w:t>
      </w:r>
    </w:p>
    <w:p>
      <w:pPr>
        <w:ind w:firstLine="560" w:firstLineChars="200"/>
        <w:rPr>
          <w:rFonts w:ascii="宋体" w:hAnsi="宋体" w:cs="宋体"/>
          <w:sz w:val="28"/>
          <w:szCs w:val="28"/>
        </w:rPr>
      </w:pPr>
      <w:r>
        <w:rPr>
          <w:rFonts w:hint="eastAsia" w:ascii="宋体" w:hAnsi="宋体" w:cs="宋体"/>
          <w:sz w:val="28"/>
          <w:szCs w:val="28"/>
        </w:rPr>
        <w:t>8月1日，恰</w:t>
      </w:r>
      <w:r>
        <w:rPr>
          <w:rFonts w:hint="eastAsia" w:ascii="宋体" w:hAnsi="宋体" w:cs="宋体"/>
          <w:color w:val="000000" w:themeColor="text1"/>
          <w:sz w:val="28"/>
          <w:szCs w:val="28"/>
          <w14:textFill>
            <w14:solidFill>
              <w14:schemeClr w14:val="tx1"/>
            </w14:solidFill>
          </w14:textFill>
        </w:rPr>
        <w:t>逢中国人民抗日战争全面爆发80周年纪念日，同时也是中国人民解放军建军90周年纪念日，我校纺织服装学院“以史为鉴”实践团的6名成员怀着敬畏的心情来</w:t>
      </w:r>
      <w:r>
        <w:rPr>
          <w:rFonts w:hint="eastAsia" w:ascii="宋体" w:hAnsi="宋体" w:cs="宋体"/>
          <w:sz w:val="28"/>
          <w:szCs w:val="28"/>
        </w:rPr>
        <w:t xml:space="preserve">到了侵华日军南京大屠杀遇难同胞纪馆。    </w:t>
      </w:r>
    </w:p>
    <w:p>
      <w:pPr>
        <w:ind w:firstLine="560" w:firstLineChars="200"/>
        <w:rPr>
          <w:rFonts w:ascii="宋体" w:hAnsi="宋体" w:cs="宋体"/>
          <w:sz w:val="28"/>
          <w:szCs w:val="28"/>
        </w:rPr>
      </w:pPr>
      <w:r>
        <w:rPr>
          <w:rFonts w:hint="eastAsia" w:ascii="宋体" w:hAnsi="宋体" w:cs="宋体"/>
          <w:sz w:val="28"/>
          <w:szCs w:val="28"/>
        </w:rPr>
        <w:t>纪念馆外形为船头状，又是一把折断的军刀，线条突兀而尖锐，如刀劈斧削，直刺人心。成员们从广场走向入口，映入眼帘的是一尊</w:t>
      </w:r>
    </w:p>
    <w:p>
      <w:pPr>
        <w:rPr>
          <w:rFonts w:hint="eastAsia" w:ascii="宋体" w:hAnsi="宋体" w:cs="宋体"/>
          <w:sz w:val="28"/>
          <w:szCs w:val="28"/>
        </w:rPr>
      </w:pPr>
      <w:r>
        <w:rPr>
          <w:rFonts w:hint="eastAsia" w:ascii="宋体" w:hAnsi="宋体" w:cs="宋体"/>
          <w:sz w:val="28"/>
          <w:szCs w:val="28"/>
        </w:rPr>
        <w:t>名为家破人亡的雕塑，一个苦难的母亲抱着死去的孩子仰首向天，是悲鸣亦是控诉！来到史料陈列厅，伴随着大量的</w:t>
      </w:r>
      <w:r>
        <w:rPr>
          <w:rFonts w:hint="eastAsia" w:ascii="宋体" w:hAnsi="宋体" w:cs="宋体"/>
          <w:color w:val="000000" w:themeColor="text1"/>
          <w:sz w:val="28"/>
          <w:szCs w:val="28"/>
          <w14:textFill>
            <w14:solidFill>
              <w14:schemeClr w14:val="tx1"/>
            </w14:solidFill>
          </w14:textFill>
        </w:rPr>
        <w:t>图文、实物等资料进入那一段黑暗的岁月，面对满壁的遇难者名单和残忍的屠杀记录，成</w:t>
      </w:r>
      <w:r>
        <w:rPr>
          <w:rFonts w:hint="eastAsia" w:ascii="宋体" w:hAnsi="宋体" w:cs="宋体"/>
          <w:sz w:val="28"/>
          <w:szCs w:val="28"/>
        </w:rPr>
        <w:t xml:space="preserve">员们言语失色，直视和触摸那冰凉的历史。走进纪念塔，塔上铭刻着1937.12.13—1938.1；右为和平大钟，三根支柱和五个圆环象征着死去的30万亡灵。此次参观使成员们深刻认识到和平的代价是血与火，而非卖身求辱，国人当自强。 </w:t>
      </w:r>
    </w:p>
    <w:p>
      <w:pPr>
        <w:rPr>
          <w:rFonts w:hint="eastAsia" w:ascii="宋体" w:hAnsi="宋体" w:cs="宋体"/>
          <w:sz w:val="28"/>
          <w:szCs w:val="28"/>
        </w:rPr>
      </w:pPr>
      <w:r>
        <w:rPr>
          <w:rFonts w:ascii="宋体" w:hAnsi="宋体" w:cs="宋体"/>
          <w:szCs w:val="21"/>
        </w:rPr>
        <w:drawing>
          <wp:anchor distT="0" distB="0" distL="114300" distR="114300" simplePos="0" relativeHeight="251659264" behindDoc="0" locked="0" layoutInCell="1" allowOverlap="1">
            <wp:simplePos x="0" y="0"/>
            <wp:positionH relativeFrom="column">
              <wp:posOffset>1035685</wp:posOffset>
            </wp:positionH>
            <wp:positionV relativeFrom="paragraph">
              <wp:posOffset>66675</wp:posOffset>
            </wp:positionV>
            <wp:extent cx="3190240" cy="2391410"/>
            <wp:effectExtent l="0" t="0" r="0" b="8890"/>
            <wp:wrapSquare wrapText="bothSides"/>
            <wp:docPr id="5" name="图片 5" descr="第五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五站2.jpg"/>
                    <pic:cNvPicPr>
                      <a:picLocks noChangeAspect="1"/>
                    </pic:cNvPicPr>
                  </pic:nvPicPr>
                  <pic:blipFill>
                    <a:blip r:embed="rId7"/>
                    <a:stretch>
                      <a:fillRect/>
                    </a:stretch>
                  </pic:blipFill>
                  <pic:spPr>
                    <a:xfrm>
                      <a:off x="0" y="0"/>
                      <a:ext cx="3190240" cy="2391410"/>
                    </a:xfrm>
                    <a:prstGeom prst="rect">
                      <a:avLst/>
                    </a:prstGeom>
                    <a:noFill/>
                    <a:ln w="9525">
                      <a:noFill/>
                    </a:ln>
                  </pic:spPr>
                </pic:pic>
              </a:graphicData>
            </a:graphic>
          </wp:anchor>
        </w:drawing>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 xml:space="preserve"> </w:t>
      </w:r>
    </w:p>
    <w:p>
      <w:pPr>
        <w:rPr>
          <w:rFonts w:ascii="宋体" w:hAnsi="宋体" w:cs="宋体"/>
          <w:sz w:val="28"/>
          <w:szCs w:val="28"/>
        </w:rPr>
      </w:pPr>
    </w:p>
    <w:p>
      <w:pPr>
        <w:ind w:firstLine="560" w:firstLineChars="200"/>
        <w:rPr>
          <w:rFonts w:ascii="宋体" w:hAnsi="宋体" w:cs="宋体"/>
          <w:sz w:val="28"/>
          <w:szCs w:val="28"/>
        </w:rPr>
      </w:pPr>
      <w:r>
        <w:rPr>
          <w:rFonts w:hint="eastAsia" w:ascii="宋体" w:hAnsi="宋体" w:cs="宋体"/>
          <w:sz w:val="28"/>
          <w:szCs w:val="28"/>
        </w:rPr>
        <w:t>通过参观</w:t>
      </w:r>
      <w:r>
        <w:rPr>
          <w:rFonts w:hint="eastAsia"/>
          <w:sz w:val="28"/>
          <w:szCs w:val="28"/>
        </w:rPr>
        <w:t>侵华日军南京大屠杀遇难者同胞纪念馆</w:t>
      </w:r>
      <w:r>
        <w:rPr>
          <w:rFonts w:hint="eastAsia" w:ascii="宋体" w:hAnsi="宋体" w:cs="宋体"/>
          <w:sz w:val="28"/>
          <w:szCs w:val="28"/>
        </w:rPr>
        <w:t>，成员们不仅全面深刻地认识到了战争的残酷性，更增强了自身的历史责任感和民族使命感。本次活动旨在激励学生们在和平发展的今天，以史为鉴，面向未来，把屈辱的历史转化为民族前进的不竭动力。</w:t>
      </w:r>
    </w:p>
    <w:p>
      <w:pPr>
        <w:ind w:firstLine="560" w:firstLineChars="200"/>
        <w:rPr>
          <w:rFonts w:ascii="宋体" w:hAnsi="宋体" w:cs="宋体"/>
          <w:sz w:val="28"/>
          <w:szCs w:val="28"/>
        </w:rPr>
      </w:pPr>
    </w:p>
    <w:p>
      <w:pPr>
        <w:ind w:firstLine="560" w:firstLineChars="200"/>
        <w:rPr>
          <w:rFonts w:ascii="宋体" w:hAnsi="宋体" w:cs="宋体"/>
          <w:sz w:val="28"/>
          <w:szCs w:val="28"/>
        </w:rPr>
      </w:pPr>
    </w:p>
    <w:p>
      <w:pPr>
        <w:rPr>
          <w:rFonts w:ascii="黑体" w:hAnsi="黑体" w:eastAsia="黑体" w:cs="黑体"/>
          <w:b/>
          <w:bCs/>
          <w:color w:val="FF0000"/>
          <w:sz w:val="44"/>
          <w:szCs w:val="44"/>
          <w:bdr w:val="double" w:color="auto" w:sz="4" w:space="0"/>
        </w:rPr>
      </w:pPr>
    </w:p>
    <w:p>
      <w:pPr>
        <w:rPr>
          <w:rFonts w:ascii="黑体" w:hAnsi="黑体" w:eastAsia="黑体" w:cs="黑体"/>
          <w:b/>
          <w:bCs/>
          <w:color w:val="FF0000"/>
          <w:sz w:val="44"/>
          <w:szCs w:val="44"/>
          <w:bdr w:val="double" w:color="auto" w:sz="4" w:space="0"/>
        </w:rPr>
      </w:pPr>
    </w:p>
    <w:p>
      <w:pPr>
        <w:rPr>
          <w:rFonts w:ascii="黑体" w:hAnsi="黑体" w:eastAsia="黑体" w:cs="黑体"/>
          <w:b/>
          <w:bCs/>
          <w:color w:val="FF0000"/>
          <w:sz w:val="44"/>
          <w:szCs w:val="44"/>
          <w:bdr w:val="double" w:color="auto" w:sz="4" w:space="0"/>
        </w:rPr>
      </w:pPr>
    </w:p>
    <w:p>
      <w:pPr>
        <w:rPr>
          <w:rFonts w:ascii="黑体" w:hAnsi="黑体" w:eastAsia="黑体" w:cs="黑体"/>
          <w:b/>
          <w:bCs/>
          <w:color w:val="FF0000"/>
          <w:sz w:val="44"/>
          <w:szCs w:val="44"/>
          <w:bdr w:val="double" w:color="auto" w:sz="4" w:space="0"/>
        </w:rPr>
      </w:pPr>
      <w:r>
        <w:rPr>
          <w:rFonts w:hint="eastAsia" w:ascii="黑体" w:hAnsi="黑体" w:eastAsia="黑体" w:cs="黑体"/>
          <w:b/>
          <w:bCs/>
          <w:color w:val="FF0000"/>
          <w:sz w:val="44"/>
          <w:szCs w:val="44"/>
          <w:bdr w:val="double" w:color="auto" w:sz="4" w:space="0"/>
        </w:rPr>
        <w:t>走 进 科 学</w:t>
      </w:r>
    </w:p>
    <w:p>
      <w:pPr>
        <w:spacing w:line="360" w:lineRule="auto"/>
        <w:jc w:val="center"/>
        <w:rPr>
          <w:rFonts w:ascii="黑体" w:hAnsi="黑体" w:eastAsia="黑体" w:cs="黑体"/>
          <w:b/>
          <w:bCs/>
          <w:sz w:val="30"/>
          <w:szCs w:val="30"/>
        </w:rPr>
      </w:pPr>
      <w:r>
        <w:rPr>
          <w:rFonts w:hint="eastAsia" w:ascii="黑体" w:hAnsi="黑体" w:eastAsia="黑体" w:cs="黑体"/>
          <w:b/>
          <w:bCs/>
          <w:sz w:val="30"/>
          <w:szCs w:val="30"/>
        </w:rPr>
        <w:t>[电子信息学院]电子信息学院“魅力崇川，追梦未来”</w:t>
      </w:r>
    </w:p>
    <w:p>
      <w:pPr>
        <w:spacing w:line="360" w:lineRule="auto"/>
        <w:jc w:val="center"/>
        <w:rPr>
          <w:rFonts w:ascii="黑体" w:hAnsi="黑体" w:eastAsia="黑体" w:cs="黑体"/>
          <w:b/>
          <w:bCs/>
          <w:color w:val="000000" w:themeColor="text1"/>
          <w:sz w:val="30"/>
          <w:szCs w:val="30"/>
          <w14:textFill>
            <w14:solidFill>
              <w14:schemeClr w14:val="tx1"/>
            </w14:solidFill>
          </w14:textFill>
        </w:rPr>
      </w:pPr>
      <w:r>
        <w:rPr>
          <w:rFonts w:hint="eastAsia" w:ascii="黑体" w:hAnsi="黑体" w:eastAsia="黑体" w:cs="黑体"/>
          <w:b/>
          <w:bCs/>
          <w:color w:val="000000" w:themeColor="text1"/>
          <w:sz w:val="30"/>
          <w:szCs w:val="30"/>
          <w14:textFill>
            <w14:solidFill>
              <w14:schemeClr w14:val="tx1"/>
            </w14:solidFill>
          </w14:textFill>
        </w:rPr>
        <w:t>暑期无线电培训团开展实践活动</w:t>
      </w:r>
    </w:p>
    <w:p>
      <w:pPr>
        <w:ind w:firstLine="560" w:firstLineChars="200"/>
        <w:rPr>
          <w:rFonts w:hint="eastAsia" w:ascii="宋体" w:hAnsi="宋体" w:cs="宋体"/>
          <w:color w:val="FF0000"/>
          <w:sz w:val="28"/>
          <w:szCs w:val="28"/>
        </w:rPr>
      </w:pPr>
      <w:r>
        <w:rPr>
          <w:rFonts w:hint="eastAsia" w:ascii="宋体" w:hAnsi="宋体" w:cs="宋体"/>
          <w:sz w:val="28"/>
          <w:szCs w:val="28"/>
        </w:rPr>
        <w:t>我校电子信息学院无线电培训团</w:t>
      </w:r>
      <w:r>
        <w:rPr>
          <w:rFonts w:hint="eastAsia" w:ascii="宋体" w:hAnsi="宋体" w:cs="宋体"/>
          <w:color w:val="000000" w:themeColor="text1"/>
          <w:sz w:val="28"/>
          <w:szCs w:val="28"/>
          <w14:textFill>
            <w14:solidFill>
              <w14:schemeClr w14:val="tx1"/>
            </w14:solidFill>
          </w14:textFill>
        </w:rPr>
        <w:t>于8月1日至5日在虹西社区、果园社区、军山社区、瑞丽家园、白家园等几地开展无线电测向的培训活动。自此，该实践团的暑期社会实践活动正式拉开帷幕。</w:t>
      </w:r>
    </w:p>
    <w:p>
      <w:pPr>
        <w:ind w:firstLine="560" w:firstLineChars="200"/>
        <w:rPr>
          <w:rFonts w:ascii="宋体" w:hAnsi="宋体" w:cs="宋体"/>
          <w:sz w:val="28"/>
          <w:szCs w:val="28"/>
        </w:rPr>
      </w:pPr>
      <w:r>
        <w:rPr>
          <w:rFonts w:hint="eastAsia" w:ascii="宋体" w:hAnsi="宋体" w:cs="宋体"/>
          <w:sz w:val="28"/>
          <w:szCs w:val="28"/>
        </w:rPr>
        <w:t>活动伊始，无线电培训团队走进军山社区，为社区的孩子们进行了无线电测向培训。</w:t>
      </w:r>
      <w:r>
        <w:rPr>
          <w:rFonts w:hint="eastAsia" w:ascii="宋体" w:hAnsi="宋体" w:cs="宋体"/>
          <w:color w:val="000000" w:themeColor="text1"/>
          <w:sz w:val="28"/>
          <w:szCs w:val="28"/>
          <w14:textFill>
            <w14:solidFill>
              <w14:schemeClr w14:val="tx1"/>
            </w14:solidFill>
          </w14:textFill>
        </w:rPr>
        <w:t>在简短介绍无线电的相关信息后，成员们就无线电测向仪的原理、使用方法及电台信号相关知识进行了详细的讲解。</w:t>
      </w:r>
      <w:r>
        <w:rPr>
          <w:rFonts w:hint="eastAsia" w:ascii="宋体" w:hAnsi="宋体" w:cs="宋体"/>
          <w:sz w:val="28"/>
          <w:szCs w:val="28"/>
        </w:rPr>
        <w:t>学习过后，</w:t>
      </w:r>
      <w:r>
        <w:rPr>
          <w:rFonts w:hint="eastAsia" w:ascii="宋体" w:hAnsi="宋体" w:cs="宋体"/>
          <w:sz w:val="28"/>
          <w:szCs w:val="28"/>
          <w:lang w:eastAsia="zh-CN"/>
        </w:rPr>
        <w:t>成员们在室外隐藏好数部信号源，定时发出电报信号，让孩子们</w:t>
      </w:r>
      <w:r>
        <w:rPr>
          <w:rFonts w:hint="eastAsia" w:ascii="宋体" w:hAnsi="宋体" w:cs="宋体"/>
          <w:sz w:val="28"/>
          <w:szCs w:val="28"/>
        </w:rPr>
        <w:t>自己去寻找电台。最后，大家一起合影留念，为活动画上句号。接下来的几天，无线电培训团队又分别走进了虹西社区、果园社区等其他几个社区，为孩子们进行无线电测向活动的培训，并圆满完成培训任务。</w:t>
      </w:r>
    </w:p>
    <w:p>
      <w:pPr>
        <w:ind w:firstLine="560" w:firstLineChars="200"/>
        <w:rPr>
          <w:rFonts w:ascii="宋体" w:hAnsi="宋体" w:cs="宋体"/>
          <w:sz w:val="28"/>
          <w:szCs w:val="28"/>
        </w:rPr>
      </w:pPr>
      <w:r>
        <w:rPr>
          <w:rFonts w:hint="eastAsia" w:ascii="宋体" w:hAnsi="宋体" w:cs="宋体"/>
          <w:sz w:val="28"/>
          <w:szCs w:val="28"/>
        </w:rPr>
        <w:t>在这为期五天的培训中，团队成员积极调动了孩子们的积极性，让他们参与到活动中去。虽然培训的时间短暂，但是这次活动给社区的孩子们留下了深刻的印象，并让更多的人对这项活动有了了解，进而喜欢上这项活动。</w:t>
      </w:r>
    </w:p>
    <w:p>
      <w:pPr>
        <w:ind w:firstLine="560" w:firstLineChars="200"/>
        <w:jc w:val="right"/>
        <w:rPr>
          <w:rFonts w:ascii="宋体" w:hAnsi="宋体" w:cs="宋体"/>
          <w:sz w:val="28"/>
          <w:szCs w:val="28"/>
        </w:rPr>
      </w:pPr>
      <w:r>
        <w:rPr>
          <w:rFonts w:hint="eastAsia" w:ascii="宋体" w:hAnsi="宋体" w:cs="宋体"/>
          <w:sz w:val="28"/>
          <w:szCs w:val="28"/>
        </w:rPr>
        <w:t>（朱琳）</w:t>
      </w:r>
    </w:p>
    <w:p>
      <w:pPr>
        <w:ind w:firstLine="560" w:firstLineChars="200"/>
        <w:rPr>
          <w:rFonts w:ascii="宋体" w:hAnsi="宋体" w:cs="宋体"/>
          <w:sz w:val="28"/>
          <w:szCs w:val="28"/>
        </w:rPr>
      </w:pPr>
    </w:p>
    <w:p>
      <w:pPr>
        <w:ind w:firstLine="560" w:firstLineChars="200"/>
        <w:rPr>
          <w:rFonts w:ascii="宋体" w:hAnsi="宋体" w:cs="宋体"/>
          <w:sz w:val="28"/>
          <w:szCs w:val="28"/>
        </w:rPr>
      </w:pPr>
    </w:p>
    <w:p>
      <w:pPr>
        <w:ind w:firstLine="560" w:firstLineChars="200"/>
        <w:rPr>
          <w:rFonts w:ascii="宋体" w:hAnsi="宋体" w:cs="宋体"/>
          <w:sz w:val="28"/>
          <w:szCs w:val="28"/>
        </w:rPr>
      </w:pPr>
    </w:p>
    <w:p>
      <w:pPr>
        <w:spacing w:line="360" w:lineRule="auto"/>
        <w:jc w:val="center"/>
        <w:rPr>
          <w:rFonts w:ascii="黑体" w:hAnsi="黑体" w:eastAsia="黑体" w:cs="黑体"/>
          <w:b/>
          <w:bCs/>
          <w:sz w:val="30"/>
          <w:szCs w:val="30"/>
        </w:rPr>
      </w:pPr>
    </w:p>
    <w:p>
      <w:pPr>
        <w:spacing w:line="360" w:lineRule="auto"/>
        <w:jc w:val="center"/>
        <w:rPr>
          <w:rFonts w:ascii="宋体" w:hAnsi="宋体" w:cs="宋体"/>
          <w:color w:val="000000" w:themeColor="text1"/>
          <w:sz w:val="24"/>
          <w14:textFill>
            <w14:solidFill>
              <w14:schemeClr w14:val="tx1"/>
            </w14:solidFill>
          </w14:textFill>
        </w:rPr>
      </w:pPr>
      <w:r>
        <w:rPr>
          <w:rFonts w:hint="eastAsia" w:ascii="黑体" w:hAnsi="黑体" w:eastAsia="黑体" w:cs="黑体"/>
          <w:b/>
          <w:bCs/>
          <w:sz w:val="30"/>
          <w:szCs w:val="30"/>
        </w:rPr>
        <w:t>[电气工程学院]</w:t>
      </w:r>
      <w:r>
        <w:rPr>
          <w:rFonts w:hint="eastAsia" w:ascii="黑体" w:hAnsi="黑体" w:eastAsia="黑体" w:cs="黑体"/>
          <w:b/>
          <w:bCs/>
          <w:color w:val="000000" w:themeColor="text1"/>
          <w:sz w:val="30"/>
          <w:szCs w:val="30"/>
          <w14:textFill>
            <w14:solidFill>
              <w14:schemeClr w14:val="tx1"/>
            </w14:solidFill>
          </w14:textFill>
        </w:rPr>
        <w:t>“逢甲”小分队机器人设计比赛圆满举办</w:t>
      </w:r>
    </w:p>
    <w:p>
      <w:pPr>
        <w:ind w:firstLine="560" w:firstLineChars="200"/>
        <w:rPr>
          <w:rFonts w:ascii="宋体" w:hAnsi="宋体" w:cs="宋体"/>
          <w:sz w:val="28"/>
          <w:szCs w:val="28"/>
        </w:rPr>
      </w:pPr>
      <w:r>
        <w:rPr>
          <w:rFonts w:hint="eastAsia" w:ascii="宋体" w:hAnsi="宋体" w:cs="宋体"/>
          <w:sz w:val="28"/>
          <w:szCs w:val="28"/>
        </w:rPr>
        <w:t>8月3日，“逢甲”小分队机器人设计比赛于逢甲大学科航505室</w:t>
      </w:r>
      <w:r>
        <w:rPr>
          <w:rFonts w:hint="eastAsia" w:ascii="宋体" w:hAnsi="宋体" w:cs="宋体"/>
          <w:color w:val="000000" w:themeColor="text1"/>
          <w:sz w:val="28"/>
          <w:szCs w:val="28"/>
          <w14:textFill>
            <w14:solidFill>
              <w14:schemeClr w14:val="tx1"/>
            </w14:solidFill>
          </w14:textFill>
        </w:rPr>
        <w:t>成功举办</w:t>
      </w:r>
      <w:r>
        <w:rPr>
          <w:rFonts w:hint="eastAsia" w:ascii="宋体" w:hAnsi="宋体" w:cs="宋体"/>
          <w:sz w:val="28"/>
          <w:szCs w:val="28"/>
        </w:rPr>
        <w:t>。我校电气工程学院院长堵俊、院自动化系主任杨奕、院电气系羌予、院实验中心主任吴晓、院电工电子教研室主任郭晓丽、逢甲大学戴国政和李蕙玲应邀出席此次活动。</w:t>
      </w:r>
    </w:p>
    <w:p>
      <w:pPr>
        <w:ind w:firstLine="420" w:firstLineChars="200"/>
        <w:rPr>
          <w:rFonts w:ascii="宋体" w:hAnsi="宋体" w:cs="宋体"/>
          <w:sz w:val="28"/>
          <w:szCs w:val="28"/>
        </w:rPr>
      </w:pPr>
      <w:r>
        <w:rPr>
          <w:rFonts w:hint="eastAsia" w:ascii="宋体" w:hAnsi="宋体" w:cs="宋体"/>
          <w:szCs w:val="21"/>
        </w:rPr>
        <w:t xml:space="preserve"> </w:t>
      </w:r>
      <w:r>
        <w:rPr>
          <w:rFonts w:ascii="宋体" w:hAnsi="宋体" w:cs="宋体"/>
          <w:szCs w:val="21"/>
        </w:rPr>
        <w:drawing>
          <wp:inline distT="0" distB="0" distL="114300" distR="114300">
            <wp:extent cx="4762500" cy="2676525"/>
            <wp:effectExtent l="0" t="0" r="0" b="9525"/>
            <wp:docPr id="6" name="图片 6" descr="QQ图片2017080319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0803193128.jpg"/>
                    <pic:cNvPicPr>
                      <a:picLocks noChangeAspect="1"/>
                    </pic:cNvPicPr>
                  </pic:nvPicPr>
                  <pic:blipFill>
                    <a:blip r:embed="rId8"/>
                    <a:stretch>
                      <a:fillRect/>
                    </a:stretch>
                  </pic:blipFill>
                  <pic:spPr>
                    <a:xfrm>
                      <a:off x="0" y="0"/>
                      <a:ext cx="4762500" cy="2676525"/>
                    </a:xfrm>
                    <a:prstGeom prst="rect">
                      <a:avLst/>
                    </a:prstGeom>
                    <a:noFill/>
                    <a:ln w="9525">
                      <a:noFill/>
                    </a:ln>
                  </pic:spPr>
                </pic:pic>
              </a:graphicData>
            </a:graphic>
          </wp:inline>
        </w:drawing>
      </w:r>
    </w:p>
    <w:p>
      <w:pPr>
        <w:ind w:firstLine="560" w:firstLineChars="200"/>
        <w:rPr>
          <w:rFonts w:ascii="宋体" w:hAnsi="宋体" w:cs="宋体"/>
          <w:sz w:val="28"/>
          <w:szCs w:val="28"/>
        </w:rPr>
      </w:pPr>
      <w:r>
        <w:rPr>
          <w:rFonts w:hint="eastAsia" w:ascii="宋体" w:hAnsi="宋体" w:cs="宋体"/>
          <w:sz w:val="28"/>
          <w:szCs w:val="28"/>
        </w:rPr>
        <w:t>在上午的调试中，19名同学被分为六组，每组共同搭建一辆可操控的机器车。课堂上，成员们在老师的指导下，充分发挥自己的想象力，将一个个零件逐步拼成一辆完整的车。课后，他们利用课余时间不断地改良和完善自己的作品。在拼搭的过程中，他们相互配合，共同合作，遇到问题虚心请教，在实践的过程中不断发现和探索。经过上午最后的调试和试验，每组的“战车”都达到最好的状态，迎接下午的比赛。</w:t>
      </w:r>
    </w:p>
    <w:p>
      <w:pPr>
        <w:ind w:firstLine="560" w:firstLineChars="200"/>
        <w:rPr>
          <w:rFonts w:ascii="宋体" w:hAnsi="宋体" w:cs="宋体"/>
          <w:sz w:val="28"/>
          <w:szCs w:val="28"/>
        </w:rPr>
      </w:pPr>
      <w:r>
        <w:rPr>
          <w:rFonts w:hint="eastAsia" w:ascii="宋体" w:hAnsi="宋体" w:cs="宋体"/>
          <w:sz w:val="28"/>
          <w:szCs w:val="28"/>
        </w:rPr>
        <w:t>比赛分为八局，每三组一局，按照“三抢二”的规则，三辆车争夺两个轮胎，率先成功者得两分，第二名得一分。比赛不仅考验同学们作品的抗压力和操控性能，也是操控者的一场心理较量。</w:t>
      </w:r>
      <w:r>
        <w:rPr>
          <w:rFonts w:hint="eastAsia" w:ascii="宋体" w:hAnsi="宋体" w:cs="宋体"/>
          <w:color w:val="000000" w:themeColor="text1"/>
          <w:sz w:val="28"/>
          <w:szCs w:val="28"/>
          <w14:textFill>
            <w14:solidFill>
              <w14:schemeClr w14:val="tx1"/>
            </w14:solidFill>
          </w14:textFill>
        </w:rPr>
        <w:t>随着比赛逐渐进入白热化状态，老师同学们都聚精会神地关注着每一个细节</w:t>
      </w:r>
      <w:r>
        <w:rPr>
          <w:rFonts w:hint="eastAsia" w:ascii="宋体" w:hAnsi="宋体" w:cs="宋体"/>
          <w:sz w:val="28"/>
          <w:szCs w:val="28"/>
        </w:rPr>
        <w:t>，最后的冠军争夺赛更是一波三折。经过激烈的角逐，第二组获得冠军。</w:t>
      </w:r>
    </w:p>
    <w:p>
      <w:pPr>
        <w:ind w:firstLine="560" w:firstLineChars="200"/>
        <w:rPr>
          <w:rFonts w:ascii="宋体" w:hAnsi="宋体" w:cs="宋体"/>
          <w:sz w:val="28"/>
          <w:szCs w:val="28"/>
        </w:rPr>
      </w:pPr>
      <w:r>
        <w:rPr>
          <w:rFonts w:hint="eastAsia" w:ascii="宋体" w:hAnsi="宋体" w:cs="宋体"/>
          <w:sz w:val="28"/>
          <w:szCs w:val="28"/>
        </w:rPr>
        <w:t>此次活动在合影留念后圆满落下帷幕。此次活动旨在提高同学们实践操作能力，给此次交流机器人课程画上完美的句号。同学们在比赛过程中体会到了动手操作的快乐，更在一次次的调试中懂得了坚持和挑战的重要性，收获颇丰。</w:t>
      </w:r>
    </w:p>
    <w:p>
      <w:pPr>
        <w:ind w:firstLine="560" w:firstLineChars="200"/>
        <w:rPr>
          <w:rFonts w:ascii="宋体" w:hAnsi="宋体" w:cs="宋体"/>
          <w:sz w:val="28"/>
          <w:szCs w:val="28"/>
        </w:rPr>
      </w:pPr>
    </w:p>
    <w:p>
      <w:pPr>
        <w:rPr>
          <w:rFonts w:ascii="黑体" w:hAnsi="黑体" w:eastAsia="黑体" w:cs="黑体"/>
          <w:color w:val="FF0000"/>
          <w:sz w:val="44"/>
          <w:szCs w:val="44"/>
          <w:bdr w:val="double" w:color="auto" w:sz="4" w:space="0"/>
        </w:rPr>
      </w:pPr>
    </w:p>
    <w:p>
      <w:pPr>
        <w:rPr>
          <w:rFonts w:ascii="黑体" w:hAnsi="黑体" w:eastAsia="黑体" w:cs="黑体"/>
          <w:color w:val="FF0000"/>
          <w:sz w:val="44"/>
          <w:szCs w:val="44"/>
          <w:bdr w:val="double" w:color="auto" w:sz="4" w:space="0"/>
        </w:rPr>
      </w:pPr>
    </w:p>
    <w:p>
      <w:pPr>
        <w:rPr>
          <w:rFonts w:ascii="黑体" w:hAnsi="黑体" w:eastAsia="黑体" w:cs="黑体"/>
          <w:color w:val="FF0000"/>
          <w:sz w:val="44"/>
          <w:szCs w:val="44"/>
          <w:bdr w:val="double" w:color="auto" w:sz="4" w:space="0"/>
        </w:rPr>
      </w:pPr>
    </w:p>
    <w:p>
      <w:pPr>
        <w:rPr>
          <w:rFonts w:ascii="黑体" w:hAnsi="黑体" w:eastAsia="黑体" w:cs="黑体"/>
          <w:color w:val="FF0000"/>
          <w:sz w:val="44"/>
          <w:szCs w:val="44"/>
          <w:bdr w:val="double" w:color="auto" w:sz="4" w:space="0"/>
        </w:rPr>
      </w:pPr>
    </w:p>
    <w:p>
      <w:pPr>
        <w:rPr>
          <w:rFonts w:ascii="黑体" w:hAnsi="黑体" w:eastAsia="黑体" w:cs="黑体"/>
          <w:color w:val="FF0000"/>
          <w:sz w:val="44"/>
          <w:szCs w:val="44"/>
          <w:bdr w:val="double" w:color="auto" w:sz="4" w:space="0"/>
        </w:rPr>
      </w:pPr>
      <w:r>
        <w:rPr>
          <w:rFonts w:hint="eastAsia" w:ascii="黑体" w:hAnsi="黑体" w:eastAsia="黑体" w:cs="黑体"/>
          <w:color w:val="FF0000"/>
          <w:sz w:val="44"/>
          <w:szCs w:val="44"/>
          <w:bdr w:val="double" w:color="auto" w:sz="4" w:space="0"/>
        </w:rPr>
        <w:t>实 践 简 讯</w:t>
      </w:r>
    </w:p>
    <w:p>
      <w:pPr>
        <w:ind w:firstLine="560" w:firstLineChars="200"/>
        <w:jc w:val="left"/>
        <w:rPr>
          <w:rFonts w:ascii="宋体" w:hAnsi="宋体" w:cs="宋体"/>
          <w:sz w:val="28"/>
          <w:szCs w:val="28"/>
        </w:rPr>
      </w:pPr>
      <w:r>
        <w:rPr>
          <w:rFonts w:hint="eastAsia" w:ascii="宋体" w:hAnsi="宋体" w:cs="宋体"/>
          <w:sz w:val="28"/>
          <w:szCs w:val="28"/>
        </w:rPr>
        <w:t>为了共同追寻连云港红色记忆，追忆革命先烈，8月5号上午我校“魅力港城”寻访连云港文化遗址实践小分队的成员来到了连云港市革命纪念馆和市博物馆。纪念馆里的照片和物件，再现了连云港宏伟壮观的革命斗争历史，讴歌了连云港人民不畏艰险，一往无前的革命精神。看着那一幕幕斗争的图影，成员们仿佛看到了当时先辈们勇于战斗的伟大身影。博物馆里陈列着各式各样的文物，锻铜、烙画等美术传统，黑陶、老虎鞋等技艺传统，狮舞等舞蹈传统。此次博物馆之旅，使同学们不仅对连云港历史有了更全面地认识和了解，更激发了同学们对历史文化深入探索和研究的兴趣。</w:t>
      </w:r>
    </w:p>
    <w:p>
      <w:pPr>
        <w:ind w:firstLine="1120" w:firstLineChars="400"/>
        <w:jc w:val="right"/>
        <w:rPr>
          <w:sz w:val="28"/>
          <w:szCs w:val="28"/>
        </w:rPr>
      </w:pPr>
      <w:r>
        <w:rPr>
          <w:rFonts w:hint="eastAsia"/>
          <w:sz w:val="28"/>
          <w:szCs w:val="28"/>
        </w:rPr>
        <w:t>（高静 陆倩）</w:t>
      </w:r>
    </w:p>
    <w:p>
      <w:pPr>
        <w:ind w:firstLine="560" w:firstLineChars="200"/>
        <w:rPr>
          <w:sz w:val="28"/>
          <w:szCs w:val="28"/>
        </w:rPr>
      </w:pPr>
    </w:p>
    <w:p>
      <w:pPr>
        <w:widowControl/>
        <w:ind w:firstLine="420" w:firstLineChars="200"/>
        <w:rPr>
          <w:sz w:val="28"/>
          <w:szCs w:val="28"/>
        </w:rPr>
      </w:pPr>
      <w:r>
        <w:rPr>
          <w:rFonts w:ascii="宋体" w:hAnsi="宋体" w:cs="宋体"/>
          <w:szCs w:val="21"/>
        </w:rPr>
        <w:drawing>
          <wp:anchor distT="0" distB="0" distL="114300" distR="114300" simplePos="0" relativeHeight="251660288" behindDoc="0" locked="0" layoutInCell="1" allowOverlap="1">
            <wp:simplePos x="0" y="0"/>
            <wp:positionH relativeFrom="column">
              <wp:posOffset>790575</wp:posOffset>
            </wp:positionH>
            <wp:positionV relativeFrom="paragraph">
              <wp:posOffset>1697990</wp:posOffset>
            </wp:positionV>
            <wp:extent cx="3658870" cy="2741930"/>
            <wp:effectExtent l="0" t="0" r="17780" b="1270"/>
            <wp:wrapTopAndBottom/>
            <wp:docPr id="1" name="图片 1" descr="`L`4C$S1}D~`T394W$9$4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4C$S1}D~`T394W$9$4YQ.png"/>
                    <pic:cNvPicPr>
                      <a:picLocks noChangeAspect="1"/>
                    </pic:cNvPicPr>
                  </pic:nvPicPr>
                  <pic:blipFill>
                    <a:blip r:embed="rId9"/>
                    <a:stretch>
                      <a:fillRect/>
                    </a:stretch>
                  </pic:blipFill>
                  <pic:spPr>
                    <a:xfrm>
                      <a:off x="0" y="0"/>
                      <a:ext cx="3658870" cy="2741930"/>
                    </a:xfrm>
                    <a:prstGeom prst="rect">
                      <a:avLst/>
                    </a:prstGeom>
                    <a:noFill/>
                    <a:ln w="9525">
                      <a:noFill/>
                    </a:ln>
                  </pic:spPr>
                </pic:pic>
              </a:graphicData>
            </a:graphic>
          </wp:anchor>
        </w:drawing>
      </w:r>
      <w:r>
        <w:rPr>
          <w:rFonts w:ascii="宋体" w:hAnsi="宋体" w:cs="宋体"/>
          <w:kern w:val="0"/>
          <w:sz w:val="28"/>
          <w:szCs w:val="28"/>
          <w:lang w:bidi="ar"/>
        </w:rPr>
        <w:t>8月13日至14日，我校“就业调查我先行，人才需求明于心”实践团队针对服装企业在苏州进行了一次就业调查。实践分两天，以问卷调查形式进行。第一天，实践团于苏州吴中区集中，并顺利到达原定调查地点——苏州国际科技大厦。队员们分别对苏州南尚服饰公司、瑞昂服装公司等企业进行了访问。第二天，实践团走访了夏丹针织有限公司、苏州忆水澜亭服饰有限公司、力达针织有限公司等。虽然各企业地理位置分散，天气炎热，大大增加了访问的难度，实践团的成员们仍合理分工、和相配合，坚持完成了访问工作。两天的实践调查之行已经结束，实践团成员将两天来得到的问卷结果进行整理分析，问卷主要针对企业对于岗位的学历要求、不同岗位的人才需求度，以及本科毕业生入职待遇和新人常出现的问题等方面进行了调查。</w:t>
      </w:r>
    </w:p>
    <w:p>
      <w:pPr>
        <w:ind w:firstLine="560" w:firstLineChars="200"/>
        <w:rPr>
          <w:sz w:val="28"/>
          <w:szCs w:val="28"/>
        </w:rPr>
      </w:pPr>
    </w:p>
    <w:p>
      <w:pPr>
        <w:ind w:firstLine="560" w:firstLineChars="200"/>
        <w:rPr>
          <w:rFonts w:hint="eastAsia"/>
          <w:sz w:val="28"/>
          <w:szCs w:val="28"/>
        </w:rPr>
      </w:pPr>
    </w:p>
    <w:p>
      <w:pPr>
        <w:ind w:firstLine="560" w:firstLineChars="200"/>
        <w:rPr>
          <w:sz w:val="28"/>
          <w:szCs w:val="28"/>
        </w:rPr>
      </w:pPr>
      <w:bookmarkStart w:id="0" w:name="_GoBack"/>
      <w:bookmarkEnd w:id="0"/>
      <w:r>
        <w:rPr>
          <w:rFonts w:hint="eastAsia"/>
          <w:sz w:val="28"/>
          <w:szCs w:val="28"/>
        </w:rPr>
        <w:t>8月15日，我校“尚德静海韵，斫拂紫琅名”志愿服务团在南通博物苑举办“共营绿色生活”环保活动。本次活动由现场演示垃圾分类、变废为宝手工制作、环保签名活动、环保知识比拼等一系列小活动组成。垃圾演示分类环节中，小朋友简单将准备的易拉罐、果皮、电池、灯泡、塑料瓶等常见垃圾，说出分类后可以获得五角星以积分。变废为宝制作部分最吸引现场的小朋友和家长，在环保袋、冰淇淋木棒以及一次性杯子上进行精美作画，得出非同一般的作品，给予本应丢弃的杂物新用途和极佳的观赏性。现场签名活动，在横幅上小朋友们写下自己的名字，表示对环保的坚持。最后的环保知识问答采取闯关的形式，许多小朋友面对难关迎难而上、勇敢答题。</w:t>
      </w:r>
    </w:p>
    <w:p>
      <w:pPr>
        <w:ind w:firstLine="560" w:firstLineChars="200"/>
        <w:rPr>
          <w:sz w:val="28"/>
          <w:szCs w:val="28"/>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叶根友毛笔行书2.0版">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3513B1"/>
    <w:rsid w:val="00283021"/>
    <w:rsid w:val="005B306A"/>
    <w:rsid w:val="006A5435"/>
    <w:rsid w:val="0095666E"/>
    <w:rsid w:val="00AE2484"/>
    <w:rsid w:val="00AE42EA"/>
    <w:rsid w:val="00D1746C"/>
    <w:rsid w:val="00D5258A"/>
    <w:rsid w:val="00E11445"/>
    <w:rsid w:val="00E426D9"/>
    <w:rsid w:val="00E81F3B"/>
    <w:rsid w:val="03207C50"/>
    <w:rsid w:val="068C694C"/>
    <w:rsid w:val="07885E74"/>
    <w:rsid w:val="087D48BB"/>
    <w:rsid w:val="0A3B49FC"/>
    <w:rsid w:val="0F450777"/>
    <w:rsid w:val="14FF1FF9"/>
    <w:rsid w:val="16805A79"/>
    <w:rsid w:val="18B03864"/>
    <w:rsid w:val="20E94890"/>
    <w:rsid w:val="210F01B2"/>
    <w:rsid w:val="22F7495F"/>
    <w:rsid w:val="2BB66825"/>
    <w:rsid w:val="2ED51A16"/>
    <w:rsid w:val="2F781EA9"/>
    <w:rsid w:val="36955F28"/>
    <w:rsid w:val="37FD5964"/>
    <w:rsid w:val="3A010FA9"/>
    <w:rsid w:val="3D3161F4"/>
    <w:rsid w:val="3E3209CB"/>
    <w:rsid w:val="40784FD9"/>
    <w:rsid w:val="42C620FC"/>
    <w:rsid w:val="45520D58"/>
    <w:rsid w:val="471E75F0"/>
    <w:rsid w:val="489550DE"/>
    <w:rsid w:val="48D900A7"/>
    <w:rsid w:val="49962AF7"/>
    <w:rsid w:val="4A301089"/>
    <w:rsid w:val="4AB148A8"/>
    <w:rsid w:val="4C500907"/>
    <w:rsid w:val="4C873E13"/>
    <w:rsid w:val="4F7D3111"/>
    <w:rsid w:val="50BC07BB"/>
    <w:rsid w:val="51001573"/>
    <w:rsid w:val="517C28FD"/>
    <w:rsid w:val="51927581"/>
    <w:rsid w:val="52BB793B"/>
    <w:rsid w:val="543513B1"/>
    <w:rsid w:val="55075D3F"/>
    <w:rsid w:val="58702756"/>
    <w:rsid w:val="5AE526A9"/>
    <w:rsid w:val="5B916783"/>
    <w:rsid w:val="608012DD"/>
    <w:rsid w:val="61C01025"/>
    <w:rsid w:val="63D34B00"/>
    <w:rsid w:val="651333A5"/>
    <w:rsid w:val="65D63CCD"/>
    <w:rsid w:val="66CC6888"/>
    <w:rsid w:val="679C071D"/>
    <w:rsid w:val="69707152"/>
    <w:rsid w:val="6F3C54F4"/>
    <w:rsid w:val="708945BF"/>
    <w:rsid w:val="71462F54"/>
    <w:rsid w:val="72344349"/>
    <w:rsid w:val="787A31F6"/>
    <w:rsid w:val="7A3E0F09"/>
    <w:rsid w:val="7B911D70"/>
    <w:rsid w:val="7D896412"/>
    <w:rsid w:val="7E3A57A2"/>
    <w:rsid w:val="7EA35CC0"/>
    <w:rsid w:val="7FB77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3"/>
    <w:uiPriority w:val="0"/>
    <w:rPr>
      <w:b/>
      <w:bCs/>
    </w:rPr>
  </w:style>
  <w:style w:type="paragraph" w:styleId="3">
    <w:name w:val="annotation text"/>
    <w:basedOn w:val="1"/>
    <w:link w:val="12"/>
    <w:uiPriority w:val="0"/>
    <w:pPr>
      <w:jc w:val="left"/>
    </w:pPr>
  </w:style>
  <w:style w:type="paragraph" w:styleId="4">
    <w:name w:val="Balloon Text"/>
    <w:basedOn w:val="1"/>
    <w:link w:val="14"/>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FollowedHyperlink"/>
    <w:basedOn w:val="7"/>
    <w:qFormat/>
    <w:uiPriority w:val="0"/>
    <w:rPr>
      <w:color w:val="000000"/>
      <w:u w:val="none"/>
    </w:rPr>
  </w:style>
  <w:style w:type="character" w:styleId="9">
    <w:name w:val="Hyperlink"/>
    <w:basedOn w:val="7"/>
    <w:qFormat/>
    <w:uiPriority w:val="0"/>
    <w:rPr>
      <w:color w:val="000000"/>
      <w:u w:val="none"/>
    </w:rPr>
  </w:style>
  <w:style w:type="character" w:styleId="10">
    <w:name w:val="annotation reference"/>
    <w:basedOn w:val="7"/>
    <w:uiPriority w:val="0"/>
    <w:rPr>
      <w:sz w:val="21"/>
      <w:szCs w:val="21"/>
    </w:rPr>
  </w:style>
  <w:style w:type="character" w:customStyle="1" w:styleId="12">
    <w:name w:val="批注文字 Char"/>
    <w:basedOn w:val="7"/>
    <w:link w:val="3"/>
    <w:uiPriority w:val="0"/>
    <w:rPr>
      <w:kern w:val="2"/>
      <w:sz w:val="21"/>
      <w:szCs w:val="24"/>
    </w:rPr>
  </w:style>
  <w:style w:type="character" w:customStyle="1" w:styleId="13">
    <w:name w:val="批注主题 Char"/>
    <w:basedOn w:val="12"/>
    <w:link w:val="2"/>
    <w:uiPriority w:val="0"/>
    <w:rPr>
      <w:b/>
      <w:bCs/>
      <w:kern w:val="2"/>
      <w:sz w:val="21"/>
      <w:szCs w:val="24"/>
    </w:rPr>
  </w:style>
  <w:style w:type="character" w:customStyle="1" w:styleId="14">
    <w:name w:val="批注框文本 Char"/>
    <w:basedOn w:val="7"/>
    <w:link w:val="4"/>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477</Words>
  <Characters>2723</Characters>
  <Lines>22</Lines>
  <Paragraphs>6</Paragraphs>
  <TotalTime>0</TotalTime>
  <ScaleCrop>false</ScaleCrop>
  <LinksUpToDate>false</LinksUpToDate>
  <CharactersWithSpaces>3194</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2017-08-16T15:15:00Z</dcterms:created>
  <dc:creator>Administrator</dc:creator>
  <cp:lastModifiedBy>Administrator</cp:lastModifiedBy>
  <dcterms:modified xsi:type="dcterms:W3CDTF">2017-08-26T19:15:46Z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