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  <w:t>关于公布201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  <w:lang w:val="en-US" w:eastAsia="zh-CN"/>
        </w:rPr>
        <w:t>8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  <w:t>年暑期大学生挂职锻炼岗位</w:t>
      </w:r>
    </w:p>
    <w:p>
      <w:pPr>
        <w:widowControl/>
        <w:shd w:val="clear" w:color="auto" w:fill="FFFFFF"/>
        <w:spacing w:line="560" w:lineRule="exact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  <w:lang w:val="en-US" w:eastAsia="zh-CN"/>
        </w:rPr>
        <w:t>二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  <w:t>批次录取名单的通知</w:t>
      </w:r>
    </w:p>
    <w:p>
      <w:pPr>
        <w:widowControl/>
        <w:shd w:val="clear" w:color="auto" w:fill="FFFFFF"/>
        <w:spacing w:line="560" w:lineRule="exact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各学院团委：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第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二</w:t>
      </w: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批次暑期挂职岗位已匹配结束，岗位录取名单详见附件1，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第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二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批次未录取学生名单详见附件2</w:t>
      </w: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hint="eastAsia" w:ascii="Times New Roman" w:hAnsi="Times New Roman" w:eastAsia="方正仿宋简体" w:cs="Times New Roman"/>
          <w:color w:val="auto"/>
          <w:kern w:val="0"/>
          <w:sz w:val="28"/>
          <w:szCs w:val="28"/>
          <w:lang w:eastAsia="zh-CN"/>
        </w:rPr>
      </w:pP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第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三</w:t>
      </w: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批次暑期挂职岗位地区包含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：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崇川</w:t>
      </w:r>
      <w:r>
        <w:rPr>
          <w:rFonts w:ascii="Times New Roman" w:hAnsi="Times New Roman" w:eastAsia="方正仿宋简体" w:cs="Times New Roman"/>
          <w:color w:val="auto"/>
          <w:kern w:val="0"/>
          <w:sz w:val="28"/>
          <w:szCs w:val="28"/>
        </w:rPr>
        <w:t>区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  <w:t>南京江宁区</w:t>
      </w:r>
      <w:r>
        <w:rPr>
          <w:rFonts w:ascii="Times New Roman" w:hAnsi="Times New Roman" w:eastAsia="方正仿宋简体" w:cs="Times New Roman"/>
          <w:color w:val="auto"/>
          <w:kern w:val="0"/>
          <w:sz w:val="28"/>
          <w:szCs w:val="28"/>
        </w:rPr>
        <w:t>及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  <w:t>渤海银行、江苏神马电力股份有限公司</w:t>
      </w:r>
      <w:r>
        <w:rPr>
          <w:rFonts w:ascii="Times New Roman" w:hAnsi="Times New Roman" w:eastAsia="方正仿宋简体" w:cs="Times New Roman"/>
          <w:color w:val="auto"/>
          <w:kern w:val="0"/>
          <w:sz w:val="28"/>
          <w:szCs w:val="28"/>
        </w:rPr>
        <w:t>等单位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28"/>
          <w:szCs w:val="28"/>
        </w:rPr>
        <w:t>，详细岗位名单请见附件3（</w:t>
      </w:r>
      <w:r>
        <w:rPr>
          <w:rFonts w:ascii="Times New Roman" w:hAnsi="Times New Roman" w:eastAsia="方正仿宋简体" w:cs="Times New Roman"/>
          <w:color w:val="auto"/>
          <w:kern w:val="0"/>
          <w:sz w:val="28"/>
          <w:szCs w:val="28"/>
        </w:rPr>
        <w:t>请注意excel中包含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  <w:t>多</w:t>
      </w:r>
      <w:r>
        <w:rPr>
          <w:rFonts w:ascii="Times New Roman" w:hAnsi="Times New Roman" w:eastAsia="方正仿宋简体" w:cs="Times New Roman"/>
          <w:color w:val="auto"/>
          <w:kern w:val="0"/>
          <w:sz w:val="28"/>
          <w:szCs w:val="28"/>
        </w:rPr>
        <w:t>个工作表格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28"/>
          <w:szCs w:val="28"/>
        </w:rPr>
        <w:t>）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pacing w:line="560" w:lineRule="exact"/>
        <w:ind w:firstLine="560" w:firstLineChars="200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各学院团委须于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月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11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日前将纸质《挂职锻炼（就业见习）报名信息汇总表》加盖学院团委公章后报送校团委科技实践部，同时将电子档《挂职锻炼（就业见习）推荐报名表》和《挂职锻炼（就业见习）报名信息汇总表》发送到校团委科技实践部邮箱ntukjsjb@163.com。学生填写的纸质《挂职锻炼（就业见习）推荐报名表》先暂由各学院团委保管，挂职结束后与其它总结鉴定材料一并交至校团委科技实践部。</w:t>
      </w:r>
    </w:p>
    <w:p>
      <w:pPr>
        <w:widowControl/>
        <w:snapToGrid w:val="0"/>
        <w:spacing w:line="560" w:lineRule="exact"/>
        <w:jc w:val="left"/>
        <w:rPr>
          <w:rFonts w:ascii="Times New Roman" w:hAnsi="Times New Roman" w:eastAsia="方正仿宋简体" w:cs="Times New Roman"/>
          <w:kern w:val="0"/>
          <w:sz w:val="28"/>
          <w:szCs w:val="28"/>
        </w:rPr>
      </w:pPr>
    </w:p>
    <w:p>
      <w:pPr>
        <w:widowControl/>
        <w:snapToGrid w:val="0"/>
        <w:spacing w:line="560" w:lineRule="exact"/>
        <w:ind w:firstLine="4200" w:firstLineChars="1500"/>
        <w:jc w:val="left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 xml:space="preserve">共青团南通大学委员会 </w:t>
      </w:r>
    </w:p>
    <w:p>
      <w:pPr>
        <w:widowControl/>
        <w:snapToGrid w:val="0"/>
        <w:spacing w:line="560" w:lineRule="exact"/>
        <w:jc w:val="left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 xml:space="preserve">                                201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年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月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日</w:t>
      </w:r>
    </w:p>
    <w:p>
      <w:pPr>
        <w:widowControl/>
        <w:snapToGrid w:val="0"/>
        <w:spacing w:line="560" w:lineRule="exact"/>
        <w:jc w:val="center"/>
        <w:rPr>
          <w:rFonts w:ascii="Times New Roman" w:hAnsi="Times New Roman" w:eastAsia="方正仿宋简体" w:cs="Times New Roman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D2237"/>
    <w:rsid w:val="0F3D2237"/>
    <w:rsid w:val="1BCF70A7"/>
    <w:rsid w:val="22104099"/>
    <w:rsid w:val="3810521D"/>
    <w:rsid w:val="69415AFF"/>
    <w:rsid w:val="70A52164"/>
    <w:rsid w:val="7760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116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2018-05-21T10:13:00Z</dcterms:created>
  <dc:creator>孙草三心</dc:creator>
  <cp:lastModifiedBy>孙草三心</cp:lastModifiedBy>
  <dcterms:modified xsi:type="dcterms:W3CDTF">2018-06-04T10:39:28Z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