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DB" w:rsidRDefault="00DD4DDB" w:rsidP="00DD4DDB">
      <w:pPr>
        <w:spacing w:line="520" w:lineRule="exact"/>
        <w:rPr>
          <w:rFonts w:ascii="Century" w:eastAsia="方正黑体_GBK" w:hAnsi="Century" w:cs="Century"/>
          <w:sz w:val="32"/>
          <w:szCs w:val="32"/>
        </w:rPr>
      </w:pPr>
      <w:r>
        <w:rPr>
          <w:rFonts w:ascii="Century" w:eastAsia="方正黑体_GBK" w:hAnsi="Century" w:cs="Century"/>
          <w:sz w:val="32"/>
          <w:szCs w:val="32"/>
        </w:rPr>
        <w:t>附件</w:t>
      </w:r>
      <w:r>
        <w:rPr>
          <w:rFonts w:ascii="Century" w:eastAsia="方正黑体_GBK" w:hAnsi="Century" w:cs="Century" w:hint="eastAsia"/>
          <w:sz w:val="32"/>
          <w:szCs w:val="32"/>
        </w:rPr>
        <w:t>1</w:t>
      </w:r>
    </w:p>
    <w:p w:rsidR="00DD4DDB" w:rsidRDefault="00DD4DDB" w:rsidP="00DD4DDB">
      <w:pPr>
        <w:spacing w:line="520" w:lineRule="exact"/>
        <w:jc w:val="center"/>
        <w:rPr>
          <w:rFonts w:ascii="Century" w:eastAsia="方正仿宋_GBK" w:hAnsi="Century" w:cs="Century"/>
          <w:sz w:val="32"/>
          <w:szCs w:val="32"/>
        </w:rPr>
      </w:pPr>
    </w:p>
    <w:p w:rsidR="00DD4DDB" w:rsidRDefault="00DD4DDB" w:rsidP="00DD4DDB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“智慧团建”系统标记团支部毕业时间操作说明</w:t>
      </w:r>
    </w:p>
    <w:p w:rsidR="00DD4DDB" w:rsidRDefault="00DD4DDB" w:rsidP="00DD4DDB">
      <w:pPr>
        <w:jc w:val="center"/>
        <w:rPr>
          <w:rFonts w:ascii="Century" w:eastAsia="方正仿宋_GBK" w:hAnsi="Century" w:cs="Century"/>
          <w:sz w:val="30"/>
          <w:szCs w:val="30"/>
        </w:rPr>
      </w:pP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学校领域各级团组织管理员（团支部除外）都有权限标记班级团支部毕业时间，具体操作步骤如下。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（</w:t>
      </w:r>
      <w:r>
        <w:rPr>
          <w:rFonts w:ascii="Century" w:eastAsia="方正仿宋_GBK" w:hAnsi="Century" w:cs="Century"/>
          <w:sz w:val="32"/>
          <w:szCs w:val="32"/>
        </w:rPr>
        <w:t>1</w:t>
      </w:r>
      <w:r>
        <w:rPr>
          <w:rFonts w:ascii="Century" w:eastAsia="方正仿宋_GBK" w:hAnsi="Century" w:cs="Century"/>
          <w:sz w:val="32"/>
          <w:szCs w:val="32"/>
        </w:rPr>
        <w:t>）管理员登录系统进入管理中心，点击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组织管理</w:t>
      </w:r>
      <w:r>
        <w:rPr>
          <w:rFonts w:ascii="Century" w:eastAsia="方正仿宋_GBK" w:hAnsi="Century" w:cs="Century"/>
          <w:sz w:val="32"/>
          <w:szCs w:val="32"/>
        </w:rPr>
        <w:t>-</w:t>
      </w:r>
      <w:r>
        <w:rPr>
          <w:rFonts w:ascii="Century" w:eastAsia="方正仿宋_GBK" w:hAnsi="Century" w:cs="Century"/>
          <w:sz w:val="32"/>
          <w:szCs w:val="32"/>
        </w:rPr>
        <w:t>管理下级组织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菜单，进入管理下级组织界面。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（</w:t>
      </w:r>
      <w:r>
        <w:rPr>
          <w:rFonts w:ascii="Century" w:eastAsia="方正仿宋_GBK" w:hAnsi="Century" w:cs="Century"/>
          <w:sz w:val="32"/>
          <w:szCs w:val="32"/>
        </w:rPr>
        <w:t>2</w:t>
      </w:r>
      <w:r>
        <w:rPr>
          <w:rFonts w:ascii="Century" w:eastAsia="方正仿宋_GBK" w:hAnsi="Century" w:cs="Century"/>
          <w:sz w:val="32"/>
          <w:szCs w:val="32"/>
        </w:rPr>
        <w:t>）</w:t>
      </w:r>
      <w:proofErr w:type="gramStart"/>
      <w:r>
        <w:rPr>
          <w:rFonts w:ascii="Century" w:eastAsia="方正仿宋_GBK" w:hAnsi="Century" w:cs="Century"/>
          <w:sz w:val="32"/>
          <w:szCs w:val="32"/>
        </w:rPr>
        <w:t>勾选需要</w:t>
      </w:r>
      <w:proofErr w:type="gramEnd"/>
      <w:r>
        <w:rPr>
          <w:rFonts w:ascii="Century" w:eastAsia="方正仿宋_GBK" w:hAnsi="Century" w:cs="Century"/>
          <w:sz w:val="32"/>
          <w:szCs w:val="32"/>
        </w:rPr>
        <w:t>标记的团支部，点击左上角的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标记团支部毕业时间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按钮。</w:t>
      </w:r>
    </w:p>
    <w:p w:rsidR="00DD4DDB" w:rsidRDefault="00DD4DDB" w:rsidP="00DD4DDB">
      <w:pPr>
        <w:pStyle w:val="1"/>
        <w:ind w:left="360" w:firstLineChars="0" w:firstLine="0"/>
        <w:rPr>
          <w:rFonts w:ascii="Century" w:eastAsia="方正仿宋_GBK" w:hAnsi="Century" w:cs="Century"/>
        </w:rPr>
      </w:pPr>
      <w:r>
        <w:rPr>
          <w:rFonts w:ascii="Century" w:eastAsia="方正仿宋_GBK" w:hAnsi="Century" w:cs="Century"/>
          <w:noProof/>
        </w:rPr>
        <w:drawing>
          <wp:inline distT="0" distB="0" distL="0" distR="0">
            <wp:extent cx="5270500" cy="2371725"/>
            <wp:effectExtent l="0" t="0" r="1270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DB" w:rsidRDefault="00DD4DDB" w:rsidP="00DD4DDB">
      <w:pPr>
        <w:pStyle w:val="1"/>
        <w:spacing w:line="560" w:lineRule="exact"/>
        <w:ind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（</w:t>
      </w:r>
      <w:r>
        <w:rPr>
          <w:rFonts w:ascii="Century" w:eastAsia="方正仿宋_GBK" w:hAnsi="Century" w:cs="Century"/>
          <w:sz w:val="32"/>
          <w:szCs w:val="32"/>
        </w:rPr>
        <w:t>3</w:t>
      </w:r>
      <w:r>
        <w:rPr>
          <w:rFonts w:ascii="Century" w:eastAsia="方正仿宋_GBK" w:hAnsi="Century" w:cs="Century"/>
          <w:sz w:val="32"/>
          <w:szCs w:val="32"/>
        </w:rPr>
        <w:t>）选择该班级预计毕业的时间（必选）。教职工等无法确定毕业时间的团支部则不用选择毕业时间，但是必须选择理由（两者选填其一，不可同时选择）。</w:t>
      </w:r>
    </w:p>
    <w:p w:rsidR="00DD4DDB" w:rsidRDefault="00DD4DDB" w:rsidP="00DD4DDB">
      <w:pPr>
        <w:rPr>
          <w:rFonts w:ascii="Century" w:eastAsia="方正仿宋_GBK" w:hAnsi="Century" w:cs="Century"/>
        </w:rPr>
      </w:pPr>
      <w:r>
        <w:rPr>
          <w:rFonts w:ascii="Century" w:eastAsia="方正仿宋_GBK" w:hAnsi="Century" w:cs="Century"/>
          <w:noProof/>
        </w:rPr>
        <w:lastRenderedPageBreak/>
        <w:drawing>
          <wp:inline distT="0" distB="0" distL="0" distR="0">
            <wp:extent cx="5270500" cy="3119120"/>
            <wp:effectExtent l="0" t="0" r="1270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1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DB" w:rsidRDefault="00DD4DDB" w:rsidP="00DD4DDB">
      <w:pPr>
        <w:pStyle w:val="1"/>
        <w:spacing w:line="560" w:lineRule="exact"/>
        <w:ind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（</w:t>
      </w:r>
      <w:r>
        <w:rPr>
          <w:rFonts w:ascii="Century" w:eastAsia="方正仿宋_GBK" w:hAnsi="Century" w:cs="Century"/>
          <w:sz w:val="32"/>
          <w:szCs w:val="32"/>
        </w:rPr>
        <w:t>4</w:t>
      </w:r>
      <w:r>
        <w:rPr>
          <w:rFonts w:ascii="Century" w:eastAsia="方正仿宋_GBK" w:hAnsi="Century" w:cs="Century"/>
          <w:sz w:val="32"/>
          <w:szCs w:val="32"/>
        </w:rPr>
        <w:t>）点击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下一步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按钮后，弹出框中显示的提示内容必须认真阅读。</w:t>
      </w:r>
    </w:p>
    <w:p w:rsidR="00DD4DDB" w:rsidRDefault="00DD4DDB" w:rsidP="00DD4DDB">
      <w:pPr>
        <w:ind w:left="360"/>
        <w:rPr>
          <w:rFonts w:ascii="Century" w:eastAsia="方正仿宋_GBK" w:hAnsi="Century" w:cs="Century"/>
          <w:color w:val="FF0000"/>
        </w:rPr>
      </w:pPr>
      <w:r>
        <w:rPr>
          <w:rFonts w:ascii="Century" w:eastAsia="方正仿宋_GBK" w:hAnsi="Century" w:cs="Century"/>
          <w:noProof/>
          <w:color w:val="FF0000"/>
        </w:rPr>
        <w:drawing>
          <wp:inline distT="0" distB="0" distL="0" distR="0">
            <wp:extent cx="5270500" cy="3559175"/>
            <wp:effectExtent l="0" t="0" r="1270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DB" w:rsidRDefault="00DD4DDB" w:rsidP="00DD4DDB">
      <w:pPr>
        <w:pStyle w:val="1"/>
        <w:spacing w:line="560" w:lineRule="exact"/>
        <w:ind w:firstLine="640"/>
        <w:rPr>
          <w:rFonts w:ascii="Century" w:eastAsia="方正仿宋_GBK" w:hAnsi="Century" w:cs="Century"/>
          <w:color w:val="000000" w:themeColor="text1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（</w:t>
      </w:r>
      <w:r>
        <w:rPr>
          <w:rFonts w:ascii="Century" w:eastAsia="方正仿宋_GBK" w:hAnsi="Century" w:cs="Century"/>
          <w:sz w:val="32"/>
          <w:szCs w:val="32"/>
        </w:rPr>
        <w:t>5</w:t>
      </w:r>
      <w:r>
        <w:rPr>
          <w:rFonts w:ascii="Century" w:eastAsia="方正仿宋_GBK" w:hAnsi="Century" w:cs="Century"/>
          <w:sz w:val="32"/>
          <w:szCs w:val="32"/>
        </w:rPr>
        <w:t>）点击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确定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按钮后即完成标记。</w:t>
      </w:r>
      <w:r w:rsidRPr="00466D67">
        <w:rPr>
          <w:rFonts w:ascii="Century" w:eastAsia="方正仿宋_GBK" w:hAnsi="Century" w:cs="Century"/>
          <w:color w:val="000000" w:themeColor="text1"/>
          <w:sz w:val="32"/>
          <w:szCs w:val="32"/>
          <w:highlight w:val="yellow"/>
        </w:rPr>
        <w:t>标记成功后，组织列表中会显示已标记的状态，并且不可更改。</w:t>
      </w:r>
    </w:p>
    <w:p w:rsidR="00DD4DDB" w:rsidRDefault="00DD4DDB" w:rsidP="00DD4DDB">
      <w:pPr>
        <w:ind w:left="360"/>
        <w:rPr>
          <w:rFonts w:ascii="Century" w:eastAsia="方正仿宋_GBK" w:hAnsi="Century" w:cs="Century"/>
          <w:color w:val="FF0000"/>
        </w:rPr>
      </w:pPr>
      <w:r>
        <w:rPr>
          <w:rFonts w:ascii="Century" w:eastAsia="方正仿宋_GBK" w:hAnsi="Century" w:cs="Century"/>
          <w:noProof/>
          <w:color w:val="FF0000"/>
        </w:rPr>
        <w:lastRenderedPageBreak/>
        <w:drawing>
          <wp:inline distT="0" distB="0" distL="0" distR="0">
            <wp:extent cx="5343525" cy="20402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136" cy="2042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DB" w:rsidRDefault="00DD4DDB" w:rsidP="00DD4DDB">
      <w:pPr>
        <w:pStyle w:val="1"/>
        <w:spacing w:line="560" w:lineRule="exact"/>
        <w:ind w:firstLineChars="210" w:firstLine="672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（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6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）对于本年度毕业的团支部（已被标记），</w:t>
      </w:r>
      <w:r>
        <w:rPr>
          <w:rFonts w:ascii="Century" w:eastAsia="方正仿宋_GBK" w:hAnsi="Century" w:cs="Century"/>
          <w:sz w:val="32"/>
          <w:szCs w:val="32"/>
        </w:rPr>
        <w:t>系统会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在规定的时间点</w:t>
      </w:r>
      <w:r>
        <w:rPr>
          <w:rFonts w:ascii="Century" w:eastAsia="方正仿宋_GBK" w:hAnsi="Century" w:cs="Century"/>
          <w:sz w:val="32"/>
          <w:szCs w:val="32"/>
        </w:rPr>
        <w:t>自动将其组织类别变更为毕业生团组织。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注意事项：</w:t>
      </w:r>
    </w:p>
    <w:p w:rsidR="00DD4DDB" w:rsidRDefault="00DD4DDB" w:rsidP="00DD4DDB">
      <w:pPr>
        <w:pStyle w:val="1"/>
        <w:spacing w:line="560" w:lineRule="exact"/>
        <w:ind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 xml:space="preserve">1. </w:t>
      </w:r>
      <w:r>
        <w:rPr>
          <w:rFonts w:ascii="Century" w:eastAsia="方正仿宋_GBK" w:hAnsi="Century" w:cs="Century"/>
          <w:sz w:val="32"/>
          <w:szCs w:val="32"/>
        </w:rPr>
        <w:t>如果</w:t>
      </w:r>
      <w:proofErr w:type="gramStart"/>
      <w:r>
        <w:rPr>
          <w:rFonts w:ascii="Century" w:eastAsia="方正仿宋_GBK" w:hAnsi="Century" w:cs="Century"/>
          <w:sz w:val="32"/>
          <w:szCs w:val="32"/>
        </w:rPr>
        <w:t>一次性勾选多个</w:t>
      </w:r>
      <w:proofErr w:type="gramEnd"/>
      <w:r>
        <w:rPr>
          <w:rFonts w:ascii="Century" w:eastAsia="方正仿宋_GBK" w:hAnsi="Century" w:cs="Century"/>
          <w:sz w:val="32"/>
          <w:szCs w:val="32"/>
        </w:rPr>
        <w:t>团组织批量标记，必须确保这些团组织的预计毕业时间是相同的，否则单独勾选。举例说明：批量标记</w:t>
      </w:r>
      <w:r>
        <w:rPr>
          <w:rFonts w:ascii="Century" w:eastAsia="方正仿宋_GBK" w:hAnsi="Century" w:cs="Century"/>
          <w:sz w:val="32"/>
          <w:szCs w:val="32"/>
        </w:rPr>
        <w:t>2018</w:t>
      </w:r>
      <w:r>
        <w:rPr>
          <w:rFonts w:ascii="Century" w:eastAsia="方正仿宋_GBK" w:hAnsi="Century" w:cs="Century"/>
          <w:sz w:val="32"/>
          <w:szCs w:val="32"/>
        </w:rPr>
        <w:t>级</w:t>
      </w:r>
      <w:r>
        <w:rPr>
          <w:rFonts w:ascii="Century" w:eastAsia="方正仿宋_GBK" w:hAnsi="Century" w:cs="Century"/>
          <w:sz w:val="32"/>
          <w:szCs w:val="32"/>
        </w:rPr>
        <w:t>1</w:t>
      </w:r>
      <w:r>
        <w:rPr>
          <w:rFonts w:ascii="Century" w:eastAsia="方正仿宋_GBK" w:hAnsi="Century" w:cs="Century"/>
          <w:sz w:val="32"/>
          <w:szCs w:val="32"/>
        </w:rPr>
        <w:t>班团支部、</w:t>
      </w:r>
      <w:r>
        <w:rPr>
          <w:rFonts w:ascii="Century" w:eastAsia="方正仿宋_GBK" w:hAnsi="Century" w:cs="Century"/>
          <w:sz w:val="32"/>
          <w:szCs w:val="32"/>
        </w:rPr>
        <w:t>2018</w:t>
      </w:r>
      <w:r>
        <w:rPr>
          <w:rFonts w:ascii="Century" w:eastAsia="方正仿宋_GBK" w:hAnsi="Century" w:cs="Century"/>
          <w:sz w:val="32"/>
          <w:szCs w:val="32"/>
        </w:rPr>
        <w:t>级</w:t>
      </w:r>
      <w:r>
        <w:rPr>
          <w:rFonts w:ascii="Century" w:eastAsia="方正仿宋_GBK" w:hAnsi="Century" w:cs="Century"/>
          <w:sz w:val="32"/>
          <w:szCs w:val="32"/>
        </w:rPr>
        <w:t>2</w:t>
      </w:r>
      <w:r>
        <w:rPr>
          <w:rFonts w:ascii="Century" w:eastAsia="方正仿宋_GBK" w:hAnsi="Century" w:cs="Century"/>
          <w:sz w:val="32"/>
          <w:szCs w:val="32"/>
        </w:rPr>
        <w:t>班团支部是可行的，因为毕业时间相同。如果标记</w:t>
      </w:r>
      <w:r>
        <w:rPr>
          <w:rFonts w:ascii="Century" w:eastAsia="方正仿宋_GBK" w:hAnsi="Century" w:cs="Century"/>
          <w:sz w:val="32"/>
          <w:szCs w:val="32"/>
        </w:rPr>
        <w:t>2018</w:t>
      </w:r>
      <w:r>
        <w:rPr>
          <w:rFonts w:ascii="Century" w:eastAsia="方正仿宋_GBK" w:hAnsi="Century" w:cs="Century"/>
          <w:sz w:val="32"/>
          <w:szCs w:val="32"/>
        </w:rPr>
        <w:t>级</w:t>
      </w:r>
      <w:r>
        <w:rPr>
          <w:rFonts w:ascii="Century" w:eastAsia="方正仿宋_GBK" w:hAnsi="Century" w:cs="Century"/>
          <w:sz w:val="32"/>
          <w:szCs w:val="32"/>
        </w:rPr>
        <w:t>1</w:t>
      </w:r>
      <w:r>
        <w:rPr>
          <w:rFonts w:ascii="Century" w:eastAsia="方正仿宋_GBK" w:hAnsi="Century" w:cs="Century"/>
          <w:sz w:val="32"/>
          <w:szCs w:val="32"/>
        </w:rPr>
        <w:t>班团支部、</w:t>
      </w:r>
      <w:r>
        <w:rPr>
          <w:rFonts w:ascii="Century" w:eastAsia="方正仿宋_GBK" w:hAnsi="Century" w:cs="Century"/>
          <w:sz w:val="32"/>
          <w:szCs w:val="32"/>
        </w:rPr>
        <w:t>2019</w:t>
      </w:r>
      <w:r>
        <w:rPr>
          <w:rFonts w:ascii="Century" w:eastAsia="方正仿宋_GBK" w:hAnsi="Century" w:cs="Century"/>
          <w:sz w:val="32"/>
          <w:szCs w:val="32"/>
        </w:rPr>
        <w:t>级</w:t>
      </w:r>
      <w:r>
        <w:rPr>
          <w:rFonts w:ascii="Century" w:eastAsia="方正仿宋_GBK" w:hAnsi="Century" w:cs="Century"/>
          <w:sz w:val="32"/>
          <w:szCs w:val="32"/>
        </w:rPr>
        <w:t>1</w:t>
      </w:r>
      <w:r>
        <w:rPr>
          <w:rFonts w:ascii="Century" w:eastAsia="方正仿宋_GBK" w:hAnsi="Century" w:cs="Century"/>
          <w:sz w:val="32"/>
          <w:szCs w:val="32"/>
        </w:rPr>
        <w:t>班团支部，不能批量操作，因为毕业时间不同。</w:t>
      </w:r>
    </w:p>
    <w:p w:rsidR="00DD4DDB" w:rsidRDefault="00DD4DDB" w:rsidP="00DD4DDB">
      <w:pPr>
        <w:pStyle w:val="1"/>
        <w:spacing w:line="560" w:lineRule="exact"/>
        <w:ind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 xml:space="preserve">2. </w:t>
      </w:r>
      <w:r>
        <w:rPr>
          <w:rFonts w:ascii="Century" w:eastAsia="方正仿宋_GBK" w:hAnsi="Century" w:cs="Century"/>
          <w:sz w:val="32"/>
          <w:szCs w:val="32"/>
        </w:rPr>
        <w:t>一旦标记成功后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，将无法自行取消标记，务必谨</w:t>
      </w:r>
      <w:r>
        <w:rPr>
          <w:rFonts w:ascii="Century" w:eastAsia="方正仿宋_GBK" w:hAnsi="Century" w:cs="Century"/>
          <w:sz w:val="32"/>
          <w:szCs w:val="32"/>
        </w:rPr>
        <w:t>慎操作。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黑体_GBK" w:hAnsi="Century" w:cs="Century"/>
          <w:sz w:val="32"/>
          <w:szCs w:val="32"/>
        </w:rPr>
      </w:pPr>
      <w:r>
        <w:rPr>
          <w:rFonts w:ascii="Century" w:eastAsia="方正黑体_GBK" w:hAnsi="Century" w:cs="Century"/>
          <w:sz w:val="32"/>
          <w:szCs w:val="32"/>
        </w:rPr>
        <w:t>三、</w:t>
      </w:r>
      <w:r>
        <w:rPr>
          <w:rFonts w:ascii="Century" w:eastAsia="方正黑体_GBK" w:hAnsi="Century" w:cs="Century"/>
          <w:sz w:val="32"/>
          <w:szCs w:val="32"/>
        </w:rPr>
        <w:t>“</w:t>
      </w:r>
      <w:r>
        <w:rPr>
          <w:rFonts w:ascii="Century" w:eastAsia="方正黑体_GBK" w:hAnsi="Century" w:cs="Century"/>
          <w:sz w:val="32"/>
          <w:szCs w:val="32"/>
        </w:rPr>
        <w:t>标记团支部毕业时间</w:t>
      </w:r>
      <w:r>
        <w:rPr>
          <w:rFonts w:ascii="Century" w:eastAsia="方正黑体_GBK" w:hAnsi="Century" w:cs="Century"/>
          <w:sz w:val="32"/>
          <w:szCs w:val="32"/>
        </w:rPr>
        <w:t>”</w:t>
      </w:r>
      <w:r>
        <w:rPr>
          <w:rFonts w:ascii="Century" w:eastAsia="方正黑体_GBK" w:hAnsi="Century" w:cs="Century"/>
          <w:sz w:val="32"/>
          <w:szCs w:val="32"/>
        </w:rPr>
        <w:t>常见问题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 xml:space="preserve">1. </w:t>
      </w:r>
      <w:r>
        <w:rPr>
          <w:rFonts w:ascii="Century" w:eastAsia="方正仿宋_GBK" w:hAnsi="Century" w:cs="Century"/>
          <w:sz w:val="32"/>
          <w:szCs w:val="32"/>
        </w:rPr>
        <w:t>哪些团组织有权限标记团支部毕业时间？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（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1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）学校领域的团委、团工委、团总支有权限标记团支部</w:t>
      </w:r>
      <w:r>
        <w:rPr>
          <w:rFonts w:ascii="Century" w:eastAsia="方正仿宋_GBK" w:hAnsi="Century" w:cs="Century"/>
          <w:sz w:val="32"/>
          <w:szCs w:val="32"/>
        </w:rPr>
        <w:t>毕业时间。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（</w:t>
      </w:r>
      <w:r>
        <w:rPr>
          <w:rFonts w:ascii="Century" w:eastAsia="方正仿宋_GBK" w:hAnsi="Century" w:cs="Century"/>
          <w:sz w:val="32"/>
          <w:szCs w:val="32"/>
        </w:rPr>
        <w:t>2</w:t>
      </w:r>
      <w:r>
        <w:rPr>
          <w:rFonts w:ascii="Century" w:eastAsia="方正仿宋_GBK" w:hAnsi="Century" w:cs="Century"/>
          <w:sz w:val="32"/>
          <w:szCs w:val="32"/>
        </w:rPr>
        <w:t>）团的领导机关和学校团支部没有权限标记团支部毕业时间。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 xml:space="preserve">2. </w:t>
      </w:r>
      <w:r>
        <w:rPr>
          <w:rFonts w:ascii="Century" w:eastAsia="方正仿宋_GBK" w:hAnsi="Century" w:cs="Century"/>
          <w:sz w:val="32"/>
          <w:szCs w:val="32"/>
        </w:rPr>
        <w:t>本身是学校领域的团组织，为什么没看到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标记团支部毕</w:t>
      </w:r>
      <w:r>
        <w:rPr>
          <w:rFonts w:ascii="Century" w:eastAsia="方正仿宋_GBK" w:hAnsi="Century" w:cs="Century"/>
          <w:sz w:val="32"/>
          <w:szCs w:val="32"/>
        </w:rPr>
        <w:lastRenderedPageBreak/>
        <w:t>业时间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的按钮？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检查团组织的组织信息页面中，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单位所属行业类别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选项是否选择正确，如果选择的不属于学校领域，则无法看到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标记团支部毕业时间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按钮。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 xml:space="preserve">3. </w:t>
      </w:r>
      <w:r>
        <w:rPr>
          <w:rFonts w:ascii="Century" w:eastAsia="方正仿宋_GBK" w:hAnsi="Century" w:cs="Century"/>
          <w:sz w:val="32"/>
          <w:szCs w:val="32"/>
        </w:rPr>
        <w:t>完成</w:t>
      </w:r>
      <w:r>
        <w:rPr>
          <w:rFonts w:ascii="Century" w:eastAsia="方正仿宋_GBK" w:hAnsi="Century" w:cs="Century"/>
          <w:sz w:val="32"/>
          <w:szCs w:val="32"/>
        </w:rPr>
        <w:t>“</w:t>
      </w:r>
      <w:r>
        <w:rPr>
          <w:rFonts w:ascii="Century" w:eastAsia="方正仿宋_GBK" w:hAnsi="Century" w:cs="Century"/>
          <w:sz w:val="32"/>
          <w:szCs w:val="32"/>
        </w:rPr>
        <w:t>标记团支部毕业时间</w:t>
      </w:r>
      <w:r>
        <w:rPr>
          <w:rFonts w:ascii="Century" w:eastAsia="方正仿宋_GBK" w:hAnsi="Century" w:cs="Century"/>
          <w:sz w:val="32"/>
          <w:szCs w:val="32"/>
        </w:rPr>
        <w:t>”</w:t>
      </w:r>
      <w:r>
        <w:rPr>
          <w:rFonts w:ascii="Century" w:eastAsia="方正仿宋_GBK" w:hAnsi="Century" w:cs="Century"/>
          <w:sz w:val="32"/>
          <w:szCs w:val="32"/>
        </w:rPr>
        <w:t>后，被标记的团支部如何变为</w:t>
      </w:r>
      <w:r>
        <w:rPr>
          <w:rFonts w:ascii="Century" w:eastAsia="方正仿宋_GBK" w:hAnsi="Century" w:cs="Century"/>
          <w:color w:val="000000" w:themeColor="text1"/>
          <w:sz w:val="32"/>
          <w:szCs w:val="32"/>
        </w:rPr>
        <w:t>毕业生团组织</w:t>
      </w:r>
      <w:r>
        <w:rPr>
          <w:rFonts w:ascii="Century" w:eastAsia="方正仿宋_GBK" w:hAnsi="Century" w:cs="Century"/>
          <w:sz w:val="32"/>
          <w:szCs w:val="32"/>
        </w:rPr>
        <w:t>？</w:t>
      </w:r>
    </w:p>
    <w:p w:rsidR="00DD4DDB" w:rsidRDefault="00DD4DDB" w:rsidP="00DD4DDB">
      <w:pPr>
        <w:spacing w:line="560" w:lineRule="exact"/>
        <w:ind w:firstLineChars="200" w:firstLine="640"/>
        <w:rPr>
          <w:rFonts w:ascii="Century" w:eastAsia="方正仿宋_GBK" w:hAnsi="Century" w:cs="Century"/>
          <w:sz w:val="32"/>
          <w:szCs w:val="32"/>
        </w:rPr>
      </w:pPr>
      <w:r>
        <w:rPr>
          <w:rFonts w:ascii="Century" w:eastAsia="方正仿宋_GBK" w:hAnsi="Century" w:cs="Century"/>
          <w:sz w:val="32"/>
          <w:szCs w:val="32"/>
        </w:rPr>
        <w:t>学校领域所有的团支部都需要被标记毕业时间，其中毕业时间为本年度的团支部，系统会在规定的时间点（</w:t>
      </w:r>
      <w:r>
        <w:rPr>
          <w:rFonts w:ascii="Century" w:eastAsia="方正仿宋_GBK" w:hAnsi="Century" w:cs="Century"/>
          <w:sz w:val="32"/>
          <w:szCs w:val="32"/>
        </w:rPr>
        <w:t>6</w:t>
      </w:r>
      <w:r>
        <w:rPr>
          <w:rFonts w:ascii="Century" w:eastAsia="方正仿宋_GBK" w:hAnsi="Century" w:cs="Century"/>
          <w:sz w:val="32"/>
          <w:szCs w:val="32"/>
        </w:rPr>
        <w:t>月</w:t>
      </w:r>
      <w:r>
        <w:rPr>
          <w:rFonts w:ascii="Century" w:eastAsia="方正仿宋_GBK" w:hAnsi="Century" w:cs="Century"/>
          <w:sz w:val="32"/>
          <w:szCs w:val="32"/>
        </w:rPr>
        <w:t>1</w:t>
      </w:r>
      <w:r>
        <w:rPr>
          <w:rFonts w:ascii="Century" w:eastAsia="方正仿宋_GBK" w:hAnsi="Century" w:cs="Century"/>
          <w:sz w:val="32"/>
          <w:szCs w:val="32"/>
        </w:rPr>
        <w:t>日）自动将其组织类别更改为毕业生团组织，团组织内的所有成员会被标识为毕业生。</w:t>
      </w:r>
    </w:p>
    <w:p w:rsidR="00E21425" w:rsidRPr="00DD4DDB" w:rsidRDefault="00E21425"/>
    <w:sectPr w:rsidR="00E21425" w:rsidRPr="00DD4DDB" w:rsidSect="000B4CEC"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350" w:rsidRDefault="005F4350" w:rsidP="004344C1">
      <w:r>
        <w:separator/>
      </w:r>
    </w:p>
  </w:endnote>
  <w:endnote w:type="continuationSeparator" w:id="0">
    <w:p w:rsidR="005F4350" w:rsidRDefault="005F4350" w:rsidP="00434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350" w:rsidRDefault="005F4350" w:rsidP="004344C1">
      <w:r>
        <w:separator/>
      </w:r>
    </w:p>
  </w:footnote>
  <w:footnote w:type="continuationSeparator" w:id="0">
    <w:p w:rsidR="005F4350" w:rsidRDefault="005F4350" w:rsidP="00434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DDB"/>
    <w:rsid w:val="001859E1"/>
    <w:rsid w:val="00333D2E"/>
    <w:rsid w:val="004344C1"/>
    <w:rsid w:val="00466D67"/>
    <w:rsid w:val="005F4350"/>
    <w:rsid w:val="007F6EFB"/>
    <w:rsid w:val="00875648"/>
    <w:rsid w:val="009F11C9"/>
    <w:rsid w:val="00A83102"/>
    <w:rsid w:val="00CC0EC3"/>
    <w:rsid w:val="00DB46AA"/>
    <w:rsid w:val="00DD4DDB"/>
    <w:rsid w:val="00E21425"/>
    <w:rsid w:val="00E6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D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DD4DDB"/>
    <w:pPr>
      <w:ind w:firstLineChars="200" w:firstLine="420"/>
    </w:pPr>
  </w:style>
  <w:style w:type="paragraph" w:styleId="a3">
    <w:name w:val="Balloon Text"/>
    <w:basedOn w:val="a"/>
    <w:link w:val="Char"/>
    <w:uiPriority w:val="99"/>
    <w:semiHidden/>
    <w:unhideWhenUsed/>
    <w:rsid w:val="00DD4DD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4DDB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34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344C1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34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344C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3</cp:revision>
  <dcterms:created xsi:type="dcterms:W3CDTF">2019-05-09T01:53:00Z</dcterms:created>
  <dcterms:modified xsi:type="dcterms:W3CDTF">2019-05-09T01:56:00Z</dcterms:modified>
</cp:coreProperties>
</file>