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eastAsia="黑体"/>
          <w:b/>
          <w:bCs/>
          <w:color w:val="FF0000"/>
          <w:spacing w:val="20"/>
          <w:sz w:val="56"/>
          <w:szCs w:val="96"/>
        </w:rPr>
      </w:pPr>
      <w:r>
        <w:rPr>
          <w:rFonts w:hint="eastAsia" w:ascii="黑体" w:eastAsia="黑体"/>
          <w:b/>
          <w:bCs/>
          <w:color w:val="FF0000"/>
          <w:spacing w:val="20"/>
          <w:sz w:val="56"/>
          <w:szCs w:val="96"/>
        </w:rPr>
        <w:t>南通大学2017年暑期社会实践</w:t>
      </w:r>
    </w:p>
    <w:p>
      <w:pPr>
        <w:spacing w:before="156" w:beforeLines="50" w:after="156" w:afterLines="50"/>
        <w:jc w:val="center"/>
        <w:rPr>
          <w:rFonts w:ascii="黑体" w:eastAsia="黑体"/>
          <w:b/>
          <w:bCs/>
          <w:color w:val="FF0000"/>
          <w:spacing w:val="20"/>
          <w:sz w:val="84"/>
          <w:szCs w:val="96"/>
        </w:rPr>
      </w:pPr>
      <w:r>
        <w:rPr>
          <w:rFonts w:hint="eastAsia" w:ascii="黑体" w:eastAsia="黑体"/>
          <w:b/>
          <w:bCs/>
          <w:color w:val="FF0000"/>
          <w:spacing w:val="20"/>
          <w:sz w:val="84"/>
          <w:szCs w:val="96"/>
        </w:rPr>
        <w:t>简    报</w:t>
      </w:r>
    </w:p>
    <w:p>
      <w:pPr>
        <w:spacing w:before="156" w:beforeLines="50" w:after="156" w:afterLines="50"/>
        <w:ind w:firstLine="3132" w:firstLineChars="600"/>
        <w:rPr>
          <w:rFonts w:ascii="宋体" w:hAnsi="宋体"/>
          <w:b/>
          <w:bCs/>
          <w:sz w:val="52"/>
          <w:szCs w:val="36"/>
        </w:rPr>
      </w:pPr>
      <w:r>
        <w:rPr>
          <w:rFonts w:hint="eastAsia" w:ascii="宋体" w:hAnsi="宋体"/>
          <w:b/>
          <w:bCs/>
          <w:sz w:val="52"/>
          <w:szCs w:val="36"/>
        </w:rPr>
        <w:t>第十一期</w:t>
      </w:r>
    </w:p>
    <w:p>
      <w:pPr>
        <w:spacing w:line="460" w:lineRule="exact"/>
        <w:rPr>
          <w:rFonts w:ascii="仿宋_GB2312" w:hAnsi="宋体" w:eastAsia="仿宋_GB2312"/>
          <w:b/>
          <w:bCs/>
          <w:sz w:val="36"/>
          <w:u w:val="thick" w:color="FF0000"/>
        </w:rPr>
      </w:pPr>
      <w:r>
        <w:rPr>
          <w:rFonts w:hint="eastAsia" w:ascii="仿宋_GB2312" w:hAnsi="宋体" w:eastAsia="仿宋_GB2312"/>
          <w:b/>
          <w:bCs/>
          <w:sz w:val="36"/>
          <w:u w:val="thick" w:color="FF0000"/>
        </w:rPr>
        <w:t>共青团南通大学委员会编        2017年8月05日</w:t>
      </w:r>
    </w:p>
    <w:p>
      <w:pPr>
        <w:spacing w:line="460" w:lineRule="exact"/>
        <w:rPr>
          <w:rFonts w:ascii="仿宋_GB2312" w:hAnsi="宋体" w:eastAsia="仿宋_GB2312"/>
          <w:b/>
          <w:bCs/>
          <w:sz w:val="36"/>
          <w:u w:val="thick" w:color="FF0000"/>
        </w:rPr>
      </w:pPr>
    </w:p>
    <w:p>
      <w:pPr>
        <w:spacing w:line="460" w:lineRule="exact"/>
        <w:rPr>
          <w:rFonts w:ascii="仿宋_GB2312" w:hAnsi="宋体" w:eastAsia="仿宋_GB2312"/>
          <w:b/>
          <w:bCs/>
          <w:sz w:val="36"/>
          <w:u w:val="thick" w:color="FF0000"/>
        </w:rPr>
      </w:pPr>
    </w:p>
    <w:p>
      <w:pPr>
        <w:spacing w:before="624" w:beforeLines="200" w:after="312" w:afterLines="100" w:line="360" w:lineRule="exact"/>
        <w:jc w:val="center"/>
        <w:rPr>
          <w:rFonts w:ascii="黑体" w:eastAsia="黑体"/>
          <w:b/>
          <w:bCs/>
          <w:sz w:val="36"/>
          <w:szCs w:val="32"/>
        </w:rPr>
      </w:pPr>
      <w:r>
        <w:rPr>
          <w:rFonts w:hint="eastAsia" w:ascii="黑体" w:eastAsia="黑体"/>
          <w:b/>
          <w:bCs/>
          <w:sz w:val="36"/>
          <w:szCs w:val="32"/>
        </w:rPr>
        <w:t>本 期 目 录</w:t>
      </w:r>
    </w:p>
    <w:p>
      <w:pPr>
        <w:spacing w:line="360" w:lineRule="auto"/>
        <w:rPr>
          <w:rFonts w:ascii="黑体" w:eastAsia="黑体"/>
          <w:b/>
          <w:bCs/>
          <w:sz w:val="28"/>
          <w:szCs w:val="28"/>
        </w:rPr>
      </w:pPr>
      <w:r>
        <w:rPr>
          <w:rFonts w:hint="eastAsia" w:ascii="黑体" w:eastAsia="黑体"/>
          <w:b/>
          <w:bCs/>
          <w:sz w:val="28"/>
          <w:szCs w:val="28"/>
        </w:rPr>
        <w:t>热点关注</w:t>
      </w:r>
    </w:p>
    <w:p>
      <w:pPr>
        <w:spacing w:line="360" w:lineRule="auto"/>
        <w:rPr>
          <w:rFonts w:ascii="宋体" w:hAnsi="宋体" w:cs="宋体"/>
          <w:sz w:val="28"/>
          <w:szCs w:val="28"/>
        </w:rPr>
      </w:pPr>
      <w:r>
        <w:rPr>
          <w:rFonts w:hint="eastAsia" w:ascii="宋体" w:hAnsi="宋体" w:cs="宋体"/>
          <w:sz w:val="24"/>
        </w:rPr>
        <w:t>[纺织服装学院]</w:t>
      </w:r>
      <w:r>
        <w:rPr>
          <w:rFonts w:hint="eastAsia" w:ascii="宋体" w:hAnsi="宋体" w:cs="宋体"/>
          <w:color w:val="000000" w:themeColor="text1"/>
          <w:sz w:val="24"/>
          <w14:textFill>
            <w14:solidFill>
              <w14:schemeClr w14:val="tx1"/>
            </w14:solidFill>
          </w14:textFill>
        </w:rPr>
        <w:t>概览丝路华章——聚焦丝绸之路服饰文化调研团赴中国丝绸博物馆参观之旅………………………………………………</w:t>
      </w:r>
      <w:r>
        <w:rPr>
          <w:rFonts w:hint="eastAsia" w:ascii="宋体" w:hAnsi="宋体" w:cs="宋体"/>
          <w:sz w:val="24"/>
        </w:rPr>
        <w:t>…………………………2</w:t>
      </w:r>
      <w:r>
        <w:rPr>
          <w:rFonts w:hint="eastAsia" w:ascii="宋体" w:hAnsi="宋体" w:cs="宋体"/>
          <w:sz w:val="28"/>
          <w:szCs w:val="28"/>
        </w:rPr>
        <w:t xml:space="preserve"> </w:t>
      </w:r>
    </w:p>
    <w:p>
      <w:pPr>
        <w:spacing w:line="360" w:lineRule="auto"/>
        <w:rPr>
          <w:rFonts w:ascii="宋体" w:hAnsi="宋体" w:cs="宋体"/>
          <w:b/>
          <w:bCs/>
          <w:sz w:val="28"/>
          <w:szCs w:val="28"/>
        </w:rPr>
      </w:pPr>
      <w:r>
        <w:rPr>
          <w:rFonts w:hint="eastAsia" w:ascii="宋体" w:hAnsi="宋体" w:cs="宋体"/>
          <w:b/>
          <w:bCs/>
          <w:sz w:val="28"/>
          <w:szCs w:val="28"/>
        </w:rPr>
        <w:t>校园生活</w:t>
      </w:r>
    </w:p>
    <w:p>
      <w:pPr>
        <w:spacing w:line="360" w:lineRule="auto"/>
        <w:rPr>
          <w:rFonts w:ascii="宋体" w:hAnsi="宋体" w:cs="宋体"/>
          <w:sz w:val="24"/>
        </w:rPr>
      </w:pPr>
      <w:r>
        <w:rPr>
          <w:rFonts w:hint="eastAsia" w:ascii="宋体" w:hAnsi="宋体" w:cs="宋体"/>
          <w:sz w:val="24"/>
        </w:rPr>
        <w:t>我校学生参与斯坦福大学创新课程项目完美收官…………………………………3</w:t>
      </w:r>
    </w:p>
    <w:p>
      <w:pPr>
        <w:spacing w:line="360" w:lineRule="auto"/>
        <w:rPr>
          <w:rFonts w:ascii="宋体" w:hAnsi="宋体" w:cs="宋体"/>
          <w:sz w:val="28"/>
          <w:szCs w:val="28"/>
        </w:rPr>
      </w:pPr>
      <w:r>
        <w:rPr>
          <w:rFonts w:hint="eastAsia" w:ascii="宋体" w:hAnsi="宋体" w:cs="宋体"/>
          <w:sz w:val="24"/>
        </w:rPr>
        <w:t>[商学院］“翼＋”团队走进杭州 参与电商武林大会……………………………5</w:t>
      </w:r>
    </w:p>
    <w:p>
      <w:pPr>
        <w:spacing w:line="360" w:lineRule="auto"/>
        <w:rPr>
          <w:sz w:val="28"/>
          <w:szCs w:val="28"/>
        </w:rPr>
      </w:pPr>
      <w:r>
        <w:rPr>
          <w:rFonts w:hint="eastAsia" w:ascii="黑体" w:hAnsi="黑体" w:eastAsia="黑体" w:cs="黑体"/>
          <w:b/>
          <w:bCs/>
          <w:sz w:val="28"/>
          <w:szCs w:val="28"/>
        </w:rPr>
        <w:t>实践简讯…………………………………………………………………6</w:t>
      </w:r>
    </w:p>
    <w:p>
      <w:pPr>
        <w:rPr>
          <w:sz w:val="28"/>
          <w:szCs w:val="28"/>
        </w:rPr>
      </w:pPr>
    </w:p>
    <w:p>
      <w:pPr>
        <w:rPr>
          <w:sz w:val="28"/>
          <w:szCs w:val="28"/>
        </w:rPr>
      </w:pPr>
    </w:p>
    <w:p>
      <w:pPr>
        <w:rPr>
          <w:sz w:val="28"/>
          <w:szCs w:val="28"/>
        </w:rPr>
      </w:pPr>
    </w:p>
    <w:p>
      <w:pPr>
        <w:rPr>
          <w:sz w:val="28"/>
          <w:szCs w:val="28"/>
        </w:rPr>
      </w:pPr>
    </w:p>
    <w:p>
      <w:pPr>
        <w:rPr>
          <w:sz w:val="28"/>
          <w:szCs w:val="28"/>
        </w:rPr>
      </w:pPr>
    </w:p>
    <w:p>
      <w:pPr>
        <w:rPr>
          <w:rFonts w:ascii="黑体" w:hAnsi="黑体" w:eastAsia="黑体" w:cs="黑体"/>
          <w:b/>
          <w:bCs/>
          <w:color w:val="FF0000"/>
          <w:sz w:val="44"/>
          <w:szCs w:val="44"/>
          <w:bdr w:val="double" w:color="auto" w:sz="4" w:space="0"/>
        </w:rPr>
      </w:pPr>
    </w:p>
    <w:p>
      <w:pPr>
        <w:rPr>
          <w:rFonts w:ascii="黑体" w:hAnsi="黑体" w:eastAsia="黑体" w:cs="黑体"/>
          <w:b/>
          <w:bCs/>
          <w:color w:val="FF0000"/>
          <w:sz w:val="44"/>
          <w:szCs w:val="44"/>
          <w:bdr w:val="double" w:color="auto" w:sz="4" w:space="0"/>
        </w:rPr>
      </w:pPr>
      <w:r>
        <w:rPr>
          <w:rFonts w:hint="eastAsia" w:ascii="黑体" w:hAnsi="黑体" w:eastAsia="黑体" w:cs="黑体"/>
          <w:b/>
          <w:bCs/>
          <w:color w:val="FF0000"/>
          <w:sz w:val="44"/>
          <w:szCs w:val="44"/>
          <w:bdr w:val="double" w:color="auto" w:sz="4" w:space="0"/>
        </w:rPr>
        <w:t>热 点 关 注</w:t>
      </w:r>
    </w:p>
    <w:p>
      <w:pPr>
        <w:ind w:firstLine="602" w:firstLineChars="200"/>
        <w:jc w:val="center"/>
        <w:rPr>
          <w:rFonts w:ascii="黑体" w:hAnsi="黑体" w:eastAsia="黑体" w:cs="黑体"/>
          <w:b/>
          <w:bCs/>
          <w:sz w:val="30"/>
          <w:szCs w:val="30"/>
        </w:rPr>
      </w:pPr>
      <w:r>
        <w:rPr>
          <w:rFonts w:hint="eastAsia" w:ascii="黑体" w:hAnsi="黑体" w:eastAsia="黑体" w:cs="黑体"/>
          <w:b/>
          <w:bCs/>
          <w:sz w:val="30"/>
          <w:szCs w:val="30"/>
        </w:rPr>
        <w:t>【纺织服装学院】概览丝路华章——聚焦丝绸之路服饰文化调研团赴中国丝绸博物馆参观之旅</w:t>
      </w:r>
    </w:p>
    <w:p>
      <w:pPr>
        <w:ind w:firstLine="560" w:firstLineChars="200"/>
        <w:rPr>
          <w:rFonts w:ascii="宋体" w:hAnsi="宋体" w:cs="宋体"/>
          <w:sz w:val="28"/>
          <w:szCs w:val="28"/>
        </w:rPr>
      </w:pPr>
      <w:r>
        <w:rPr>
          <w:rFonts w:hint="eastAsia" w:ascii="宋体" w:hAnsi="宋体" w:cs="宋体"/>
          <w:sz w:val="28"/>
          <w:szCs w:val="28"/>
        </w:rPr>
        <w:t>8月6日，聚焦丝绸之路服饰文化调研团队员前往杭州中国丝绸博物馆参观学习丝绸路上的服饰文化。</w:t>
      </w:r>
    </w:p>
    <w:p>
      <w:pPr>
        <w:ind w:firstLine="420" w:firstLineChars="200"/>
        <w:rPr>
          <w:rFonts w:ascii="宋体" w:hAnsi="宋体" w:cs="宋体"/>
          <w:color w:val="000000" w:themeColor="text1"/>
          <w:sz w:val="28"/>
          <w:szCs w:val="28"/>
          <w14:textFill>
            <w14:solidFill>
              <w14:schemeClr w14:val="tx1"/>
            </w14:solidFill>
          </w14:textFill>
        </w:rPr>
      </w:pPr>
      <w:r>
        <w:rPr>
          <w:rFonts w:ascii="宋体" w:hAnsi="宋体" w:cs="宋体"/>
          <w:szCs w:val="21"/>
        </w:rPr>
        <w:drawing>
          <wp:anchor distT="0" distB="0" distL="114300" distR="114300" simplePos="0" relativeHeight="251663360" behindDoc="0" locked="0" layoutInCell="1" allowOverlap="1">
            <wp:simplePos x="0" y="0"/>
            <wp:positionH relativeFrom="column">
              <wp:posOffset>266700</wp:posOffset>
            </wp:positionH>
            <wp:positionV relativeFrom="paragraph">
              <wp:posOffset>26670</wp:posOffset>
            </wp:positionV>
            <wp:extent cx="5314950" cy="3305175"/>
            <wp:effectExtent l="0" t="0" r="0" b="9525"/>
            <wp:wrapTopAndBottom/>
            <wp:docPr id="7" name="图片 1" descr="QQ图片20170807182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QQ图片20170807182028.jpg"/>
                    <pic:cNvPicPr>
                      <a:picLocks noChangeAspect="1"/>
                    </pic:cNvPicPr>
                  </pic:nvPicPr>
                  <pic:blipFill>
                    <a:blip r:embed="rId5"/>
                    <a:stretch>
                      <a:fillRect/>
                    </a:stretch>
                  </pic:blipFill>
                  <pic:spPr>
                    <a:xfrm>
                      <a:off x="0" y="0"/>
                      <a:ext cx="5314950" cy="3305175"/>
                    </a:xfrm>
                    <a:prstGeom prst="rect">
                      <a:avLst/>
                    </a:prstGeom>
                    <a:noFill/>
                    <a:ln w="9525">
                      <a:noFill/>
                    </a:ln>
                  </pic:spPr>
                </pic:pic>
              </a:graphicData>
            </a:graphic>
          </wp:anchor>
        </w:drawing>
      </w:r>
      <w:r>
        <w:rPr>
          <w:rFonts w:hint="eastAsia" w:ascii="宋体" w:hAnsi="宋体" w:cs="宋体"/>
          <w:sz w:val="28"/>
          <w:szCs w:val="28"/>
        </w:rPr>
        <w:t>参观过程中，队员在时装馆细致了解中外各个历史时期</w:t>
      </w:r>
      <w:r>
        <w:rPr>
          <w:rFonts w:hint="eastAsia" w:ascii="宋体" w:hAnsi="宋体" w:cs="宋体"/>
          <w:color w:val="000000" w:themeColor="text1"/>
          <w:sz w:val="28"/>
          <w:szCs w:val="28"/>
          <w14:textFill>
            <w14:solidFill>
              <w14:schemeClr w14:val="tx1"/>
            </w14:solidFill>
          </w14:textFill>
        </w:rPr>
        <w:t>的典型服饰特征，着重感受中国服饰的发展，调研不同地区的独特服饰文化。伴随着讲解员的介绍，队员们仔细观察少数民族的刺绣方法，莫高窟壁画的服饰形态，兵马俑服饰构成等丝绸之路途径地区的服饰特色。当走近伊塞克金人墓出土的服饰时，队员们忍不住赞叹其精美，感慨道“我和它在路的不同地方，可是我依旧喜欢它的服饰文化”。</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聚焦丝绸之路，加强人文交流。通过实践，调研团成员们不仅感受到了各种服饰之美，更了解并体会了不同地域与民族的文化特色。</w:t>
      </w:r>
    </w:p>
    <w:p>
      <w:pPr>
        <w:rPr>
          <w:rFonts w:ascii="黑体" w:hAnsi="黑体" w:eastAsia="黑体" w:cs="黑体"/>
          <w:color w:val="FF0000"/>
          <w:sz w:val="44"/>
          <w:szCs w:val="44"/>
          <w:bdr w:val="double" w:color="auto" w:sz="4" w:space="0"/>
        </w:rPr>
      </w:pPr>
      <w:r>
        <w:rPr>
          <w:rFonts w:hint="eastAsia" w:ascii="黑体" w:hAnsi="黑体" w:eastAsia="黑体" w:cs="黑体"/>
          <w:color w:val="FF0000"/>
          <w:sz w:val="44"/>
          <w:szCs w:val="44"/>
          <w:bdr w:val="double" w:color="auto" w:sz="4" w:space="0"/>
        </w:rPr>
        <w:t>校 园 生 活</w:t>
      </w:r>
    </w:p>
    <w:p>
      <w:pPr>
        <w:pStyle w:val="5"/>
        <w:widowControl/>
        <w:spacing w:after="76" w:afterAutospacing="0" w:line="27" w:lineRule="atLeast"/>
        <w:ind w:firstLine="420"/>
        <w:jc w:val="center"/>
        <w:rPr>
          <w:rFonts w:ascii="黑体" w:hAnsi="黑体" w:eastAsia="黑体" w:cs="黑体"/>
          <w:b/>
          <w:bCs/>
          <w:sz w:val="30"/>
          <w:szCs w:val="30"/>
        </w:rPr>
      </w:pPr>
      <w:r>
        <w:rPr>
          <w:rFonts w:hint="eastAsia" w:ascii="黑体" w:hAnsi="黑体" w:eastAsia="黑体" w:cs="黑体"/>
          <w:b/>
          <w:bCs/>
          <w:sz w:val="30"/>
          <w:szCs w:val="30"/>
        </w:rPr>
        <w:t>我校学生参与斯坦福大学创新课程项目完美收官</w:t>
      </w:r>
    </w:p>
    <w:p>
      <w:pPr>
        <w:ind w:firstLine="480" w:firstLineChars="200"/>
        <w:rPr>
          <w:rFonts w:ascii="宋体" w:hAnsi="宋体" w:cs="宋体"/>
          <w:sz w:val="28"/>
          <w:szCs w:val="28"/>
        </w:rPr>
      </w:pPr>
      <w:r>
        <w:rPr>
          <w:rFonts w:ascii="sans-serif" w:hAnsi="sans-serif" w:eastAsia="sans-serif" w:cs="sans-serif"/>
          <w:color w:val="545454"/>
          <w:sz w:val="24"/>
        </w:rPr>
        <w:drawing>
          <wp:anchor distT="0" distB="0" distL="114300" distR="114300" simplePos="0" relativeHeight="251660288" behindDoc="0" locked="0" layoutInCell="1" allowOverlap="1">
            <wp:simplePos x="0" y="0"/>
            <wp:positionH relativeFrom="column">
              <wp:posOffset>588645</wp:posOffset>
            </wp:positionH>
            <wp:positionV relativeFrom="paragraph">
              <wp:posOffset>910590</wp:posOffset>
            </wp:positionV>
            <wp:extent cx="4168775" cy="2933700"/>
            <wp:effectExtent l="0" t="0" r="3175" b="0"/>
            <wp:wrapTopAndBottom/>
            <wp:docPr id="3" name="图片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jpg"/>
                    <pic:cNvPicPr>
                      <a:picLocks noChangeAspect="1"/>
                    </pic:cNvPicPr>
                  </pic:nvPicPr>
                  <pic:blipFill>
                    <a:blip r:embed="rId6"/>
                    <a:stretch>
                      <a:fillRect/>
                    </a:stretch>
                  </pic:blipFill>
                  <pic:spPr>
                    <a:xfrm>
                      <a:off x="0" y="0"/>
                      <a:ext cx="4168775" cy="2933700"/>
                    </a:xfrm>
                    <a:prstGeom prst="rect">
                      <a:avLst/>
                    </a:prstGeom>
                    <a:noFill/>
                    <a:ln w="9525">
                      <a:noFill/>
                    </a:ln>
                  </pic:spPr>
                </pic:pic>
              </a:graphicData>
            </a:graphic>
          </wp:anchor>
        </w:drawing>
      </w:r>
      <w:r>
        <w:rPr>
          <w:rFonts w:hint="eastAsia" w:ascii="宋体" w:hAnsi="宋体" w:cs="宋体"/>
          <w:sz w:val="28"/>
          <w:szCs w:val="28"/>
        </w:rPr>
        <w:t>近日，我校电气工程学院学生参与的斯坦福大学设计学院ME310创新课程结束，团队的设计作品SkyCatcher（天空捕手）在斯坦福大学设计学院展示大厅内精彩呈现。新颖的产品设计和生动的演示赢得了观众阵阵欢呼和掌声，这标志着我校与国际一流大学历时近半年的创新合作项目完美收官。</w:t>
      </w:r>
    </w:p>
    <w:p>
      <w:pPr>
        <w:ind w:firstLine="560" w:firstLineChars="200"/>
        <w:rPr>
          <w:rFonts w:ascii="宋体" w:hAnsi="宋体" w:cs="宋体"/>
          <w:sz w:val="28"/>
          <w:szCs w:val="28"/>
        </w:rPr>
      </w:pPr>
      <w:r>
        <w:rPr>
          <w:rFonts w:hint="eastAsia" w:ascii="宋体" w:hAnsi="宋体" w:cs="宋体"/>
          <w:sz w:val="28"/>
          <w:szCs w:val="28"/>
        </w:rPr>
        <w:t>ME310是斯坦福大学开设的一门全球联合创新产品设计的课程，着眼于解决全球公司与大学合作提出的设计创新挑战。今年1月，由南通创源公司发起，联合三个国家三所大学优秀的工程设计人才，共同开启了一段创新挑战之旅。我校电气工程学院的学生团队作为中国代表，与来自斯坦福大学和澳大利亚斯威本科技大学的学生共同完成了此次创新课程项目，这也是我校学生第一次与国际名校的学生团队合作创新项目。该项目旨在发现并解决智能建筑行业中的难题。</w:t>
      </w:r>
    </w:p>
    <w:p>
      <w:pPr>
        <w:ind w:firstLine="560" w:firstLineChars="200"/>
        <w:rPr>
          <w:rFonts w:ascii="宋体" w:hAnsi="宋体" w:cs="宋体"/>
          <w:sz w:val="28"/>
          <w:szCs w:val="28"/>
        </w:rPr>
      </w:pPr>
      <w:r>
        <w:rPr>
          <w:rFonts w:hint="eastAsia" w:ascii="宋体" w:hAnsi="宋体" w:cs="宋体"/>
          <w:sz w:val="28"/>
          <w:szCs w:val="28"/>
        </w:rPr>
        <w:t>合作过程中，我校学生团队依照创源InnoSpring提供的项目框架，学习并应用了斯坦福大学设计学院的创新式“设计思维”，与其他两所高校学生团队共同协作，深入分析了未来城市建筑的多个发展方向，最终决定开发一款适合高密度人口居住环境的网络购物无人机投递系统。随后，大家展开头脑风暴，结合创源智慧城市的目标，运用工程学和设计学等专业知识，经过几个月的深入合作，开发出了一款新颖的利用无人机在城市中自动投递邮寄包裹到高层住宅的系统。我校学生团队主要负责智能快递箱电气控制系统的设计与调试，以及大量中国用户产品测试调查等任务。</w:t>
      </w:r>
    </w:p>
    <w:p>
      <w:pPr>
        <w:ind w:firstLine="560" w:firstLineChars="200"/>
        <w:rPr>
          <w:rFonts w:ascii="宋体" w:hAnsi="宋体" w:cs="宋体"/>
          <w:sz w:val="28"/>
          <w:szCs w:val="28"/>
        </w:rPr>
      </w:pPr>
      <w:r>
        <w:rPr>
          <w:rFonts w:hint="eastAsia" w:ascii="宋体" w:hAnsi="宋体" w:cs="宋体"/>
          <w:sz w:val="28"/>
          <w:szCs w:val="28"/>
        </w:rPr>
        <w:t>产品演示当天，斯坦福大学设计学院展厅内挤满了观众，无人机接收到来自购物网站的地址信息和ID密码，通过GPS的精确定位系统抵达用户的SkyCatcher，经过身份识别验证ID密码，智能快递箱自动向外打开，接收无人机投递的包裹后缓缓关闭舱门。整个过程精准流畅，赢得了无数掌声和喝彩声。</w:t>
      </w:r>
    </w:p>
    <w:p>
      <w:pPr>
        <w:ind w:firstLine="560" w:firstLineChars="200"/>
        <w:rPr>
          <w:rFonts w:ascii="宋体" w:hAnsi="宋体" w:cs="宋体"/>
          <w:sz w:val="28"/>
          <w:szCs w:val="28"/>
        </w:rPr>
      </w:pPr>
      <w:r>
        <w:rPr>
          <w:rFonts w:hint="eastAsia" w:ascii="宋体" w:hAnsi="宋体" w:cs="宋体"/>
          <w:sz w:val="28"/>
          <w:szCs w:val="28"/>
        </w:rPr>
        <w:t>此次国际化合作不仅帮助三所大学的学生团队积累了宝贵的实战经验，更有力推动了南通市智慧城市的创新和升级，推动了南通智慧城市产业的国际化发展。据悉，这套结合我国国情设计建造的投递系统，在未来中国城市物流业中将拥有广阔的市场前景。</w:t>
      </w:r>
    </w:p>
    <w:p>
      <w:pPr>
        <w:ind w:firstLine="560" w:firstLineChars="200"/>
        <w:rPr>
          <w:rFonts w:ascii="宋体" w:hAnsi="宋体" w:cs="宋体"/>
          <w:sz w:val="28"/>
          <w:szCs w:val="28"/>
        </w:rPr>
      </w:pPr>
      <w:r>
        <w:rPr>
          <w:rFonts w:hint="eastAsia" w:ascii="宋体" w:hAnsi="宋体" w:cs="宋体"/>
          <w:sz w:val="28"/>
          <w:szCs w:val="28"/>
        </w:rPr>
        <w:t>通过参加此次创新课程，我校学生也学习了先进的产品创新设计思想，锻炼和提升了英语听说能力和实战能力，培养了良好的国际团队合作意识，大大开阔了学生的国际视野。同时，这一项目也很好地展示了我校学生的能力和风采，提高了我校在创新设计领域的国际影响力和知名度。电气工程学院院长堵俊表示，学院将借鉴斯坦福优秀的创新设计思想，结合学生实际，凝练特色，不断创新教学方法，提升教学水平。</w:t>
      </w:r>
    </w:p>
    <w:p>
      <w:pPr>
        <w:ind w:firstLine="560" w:firstLineChars="200"/>
        <w:jc w:val="right"/>
        <w:rPr>
          <w:rFonts w:ascii="宋体" w:hAnsi="宋体" w:cs="宋体"/>
          <w:sz w:val="28"/>
          <w:szCs w:val="28"/>
        </w:rPr>
      </w:pPr>
      <w:r>
        <w:rPr>
          <w:rFonts w:hint="eastAsia" w:ascii="宋体" w:hAnsi="宋体" w:cs="宋体"/>
          <w:sz w:val="28"/>
          <w:szCs w:val="28"/>
        </w:rPr>
        <w:t>（电气工程学院学生创新团队/刘峰）</w:t>
      </w:r>
    </w:p>
    <w:p>
      <w:pPr>
        <w:ind w:firstLine="560" w:firstLineChars="200"/>
        <w:jc w:val="right"/>
        <w:rPr>
          <w:rFonts w:ascii="宋体" w:hAnsi="宋体" w:cs="宋体"/>
          <w:sz w:val="28"/>
          <w:szCs w:val="28"/>
        </w:rPr>
      </w:pPr>
    </w:p>
    <w:p>
      <w:pPr>
        <w:ind w:firstLine="560" w:firstLineChars="200"/>
        <w:jc w:val="right"/>
        <w:rPr>
          <w:rFonts w:ascii="宋体" w:hAnsi="宋体" w:cs="宋体"/>
          <w:sz w:val="28"/>
          <w:szCs w:val="28"/>
        </w:rPr>
      </w:pPr>
    </w:p>
    <w:p>
      <w:pPr>
        <w:ind w:firstLine="560" w:firstLineChars="200"/>
        <w:jc w:val="right"/>
        <w:rPr>
          <w:rFonts w:ascii="宋体" w:hAnsi="宋体" w:cs="宋体"/>
          <w:sz w:val="28"/>
          <w:szCs w:val="28"/>
        </w:rPr>
      </w:pPr>
    </w:p>
    <w:p>
      <w:pPr>
        <w:ind w:firstLine="602" w:firstLineChars="200"/>
        <w:rPr>
          <w:rFonts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sz w:val="30"/>
          <w:szCs w:val="30"/>
        </w:rPr>
        <w:t>［商学院］</w:t>
      </w:r>
      <w:r>
        <w:rPr>
          <w:rFonts w:hint="eastAsia" w:ascii="黑体" w:hAnsi="黑体" w:eastAsia="黑体" w:cs="黑体"/>
          <w:b/>
          <w:bCs/>
          <w:color w:val="000000" w:themeColor="text1"/>
          <w:sz w:val="30"/>
          <w:szCs w:val="30"/>
          <w14:textFill>
            <w14:solidFill>
              <w14:schemeClr w14:val="tx1"/>
            </w14:solidFill>
          </w14:textFill>
        </w:rPr>
        <w:t>“翼＋”团队走进杭州 参与电商武林大会</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在“大众创业、万众创新”的时代背景下，我校“翼＋”团队近日前往杭州中国（杭州）跨境电子商务综合试验区西湖园区，参加浙江省电子商务创业创新大赛暨“双城 无界”电商武林大会。大赛汇聚了全国各地的创业精英及12位电子商务领域、创新创业领域专家级评委。</w:t>
      </w:r>
    </w:p>
    <w:p>
      <w:pPr>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大赛自四月启动以来，经过专家严格评审、重重筛选，最终有46个项目进入杭州赛区决赛。其中“翼＋”团队既不是杭州当地的参赛团队，又面对着强劲的企业型对手，队员们难免有些紧张和忐忑。项目展示阶段，成员们相互鼓励，不怯场、不退缩，姿态大方，展示清晰且精彩。尽管和别的已经运营的企业相比，团队的项目缺少一些实干经验，规划运营的眼界也不如成熟的企业家，但是作为在校大学</w:t>
      </w:r>
      <w:r>
        <w:rPr>
          <w:rFonts w:hint="eastAsia" w:ascii="宋体" w:hAnsi="宋体" w:cs="宋体"/>
          <w:sz w:val="28"/>
          <w:szCs w:val="28"/>
        </w:rPr>
        <w:t>生，“翼＋”团队有这样的期许和胆量去探索农村电商这一蓝海，已经让不少的评委点头称赞。</w:t>
      </w:r>
    </w:p>
    <w:p>
      <w:pPr>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sz w:val="28"/>
          <w:szCs w:val="28"/>
        </w:rPr>
        <w:t>比赛最后杭州市商务委员会电子商务处副处长胡新平赛后进行了总结点评，给予电商行业模式创业充分肯定和支持。团队队长曹馨丹表示这次比赛让她受益匪</w:t>
      </w:r>
      <w:r>
        <w:rPr>
          <w:rFonts w:hint="eastAsia" w:ascii="宋体" w:hAnsi="宋体" w:cs="宋体"/>
          <w:color w:val="000000" w:themeColor="text1"/>
          <w:sz w:val="28"/>
          <w:szCs w:val="28"/>
          <w14:textFill>
            <w14:solidFill>
              <w14:schemeClr w14:val="tx1"/>
            </w14:solidFill>
          </w14:textFill>
        </w:rPr>
        <w:t>浅，参加此类比赛有助于开阔眼界，更能助力完成大学生涯规划。</w:t>
      </w:r>
    </w:p>
    <w:p>
      <w:pPr>
        <w:ind w:firstLine="560" w:firstLineChars="200"/>
        <w:rPr>
          <w:rFonts w:ascii="宋体" w:hAnsi="宋体" w:cs="宋体"/>
          <w:sz w:val="28"/>
          <w:szCs w:val="28"/>
        </w:rPr>
      </w:pPr>
      <w:r>
        <w:rPr>
          <w:rFonts w:hint="eastAsia" w:ascii="宋体" w:hAnsi="宋体" w:cs="宋体"/>
          <w:sz w:val="28"/>
          <w:szCs w:val="28"/>
        </w:rPr>
        <w:t>大学是一场长跑，这四年时光，有的人从一开始就踏上了其他跑道，也有人挤到了前面的队伍，是时间让大家变得不一样。因此他们要规划好大学的生活并认真落实下去。</w:t>
      </w:r>
    </w:p>
    <w:p>
      <w:pPr>
        <w:ind w:firstLine="562" w:firstLineChars="200"/>
        <w:rPr>
          <w:rFonts w:ascii="宋体" w:hAnsi="宋体" w:cs="宋体"/>
          <w:b/>
          <w:bCs/>
          <w:sz w:val="28"/>
          <w:szCs w:val="28"/>
        </w:rPr>
      </w:pPr>
    </w:p>
    <w:p>
      <w:pPr>
        <w:rPr>
          <w:rFonts w:ascii="黑体" w:hAnsi="黑体" w:eastAsia="黑体" w:cs="黑体"/>
          <w:b/>
          <w:bCs/>
          <w:color w:val="FF0000"/>
          <w:sz w:val="44"/>
          <w:szCs w:val="44"/>
          <w:bdr w:val="double" w:color="auto" w:sz="4" w:space="0"/>
        </w:rPr>
      </w:pPr>
      <w:r>
        <w:rPr>
          <w:rFonts w:hint="eastAsia" w:ascii="黑体" w:hAnsi="黑体" w:eastAsia="黑体" w:cs="黑体"/>
          <w:b/>
          <w:bCs/>
          <w:color w:val="FF0000"/>
          <w:sz w:val="44"/>
          <w:szCs w:val="44"/>
          <w:bdr w:val="double" w:color="auto" w:sz="4" w:space="0"/>
        </w:rPr>
        <w:t>实 践 简 讯</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sz w:val="28"/>
          <w:szCs w:val="28"/>
        </w:rPr>
        <w:t>为深入了解农村环保面临的问题，7月中旬，由纺织服装学院的袁凡、刘瑞、朱瑞方、尤旭阳、张金龙、刘洋、魏子文七名队员组成的“环保GO”小分队，</w:t>
      </w:r>
      <w:r>
        <w:rPr>
          <w:rFonts w:hint="eastAsia" w:ascii="宋体" w:hAnsi="宋体" w:cs="宋体"/>
          <w:color w:val="000000" w:themeColor="text1"/>
          <w:sz w:val="28"/>
          <w:szCs w:val="28"/>
          <w14:textFill>
            <w14:solidFill>
              <w14:schemeClr w14:val="tx1"/>
            </w14:solidFill>
          </w14:textFill>
        </w:rPr>
        <w:t>以南通市崇川区狼山镇剑山村村民作为调查对象，采用问卷调查的形式，开展节能环保知识的调查，并就如何开展社区环保进行探讨。同时，团队成员借此机会向社区居民普及环保知识。</w:t>
      </w:r>
    </w:p>
    <w:p>
      <w:pPr>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天气炎热，但是队员们没有萌生退缩的想法，他们互相鼓励，经历了一个星期的奔波，小分队终于得到了相对准确的数据。在实践后</w:t>
      </w:r>
      <w:r>
        <w:rPr>
          <w:rFonts w:hint="eastAsia" w:ascii="宋体" w:hAnsi="宋体" w:cs="宋体"/>
          <w:sz w:val="28"/>
          <w:szCs w:val="28"/>
        </w:rPr>
        <w:t>期，小分队将再次和村委会取得联系，沟通本次社会实践调查的成果，并努力探讨具体的改进措施。</w:t>
      </w:r>
    </w:p>
    <w:p>
      <w:pPr>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rPr>
        <w:drawing>
          <wp:inline distT="0" distB="0" distL="114300" distR="114300">
            <wp:extent cx="4391660" cy="2927985"/>
            <wp:effectExtent l="0" t="0" r="8890" b="5715"/>
            <wp:docPr id="5" name="图片 2" descr="合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合照.JPG"/>
                    <pic:cNvPicPr>
                      <a:picLocks noChangeAspect="1"/>
                    </pic:cNvPicPr>
                  </pic:nvPicPr>
                  <pic:blipFill>
                    <a:blip r:embed="rId7"/>
                    <a:stretch>
                      <a:fillRect/>
                    </a:stretch>
                  </pic:blipFill>
                  <pic:spPr>
                    <a:xfrm>
                      <a:off x="0" y="0"/>
                      <a:ext cx="4391660" cy="2927985"/>
                    </a:xfrm>
                    <a:prstGeom prst="rect">
                      <a:avLst/>
                    </a:prstGeom>
                    <a:noFill/>
                    <a:ln w="9525">
                      <a:noFill/>
                    </a:ln>
                  </pic:spPr>
                </pic:pic>
              </a:graphicData>
            </a:graphic>
          </wp:inline>
        </w:drawing>
      </w:r>
    </w:p>
    <w:p>
      <w:pPr>
        <w:ind w:firstLine="420" w:firstLineChars="200"/>
        <w:rPr>
          <w:rFonts w:ascii="宋体" w:hAnsi="宋体" w:cs="宋体"/>
          <w:szCs w:val="21"/>
        </w:rPr>
      </w:pPr>
    </w:p>
    <w:p>
      <w:pPr>
        <w:rPr>
          <w:rFonts w:ascii="宋体" w:hAnsi="宋体" w:cs="宋体"/>
          <w:sz w:val="28"/>
          <w:szCs w:val="28"/>
        </w:rPr>
      </w:pPr>
    </w:p>
    <w:p>
      <w:pPr>
        <w:ind w:firstLine="560" w:firstLineChars="200"/>
        <w:rPr>
          <w:rFonts w:hint="eastAsia" w:ascii="宋体" w:hAnsi="宋体" w:cs="宋体"/>
          <w:sz w:val="28"/>
          <w:szCs w:val="28"/>
        </w:rPr>
      </w:pPr>
    </w:p>
    <w:p>
      <w:pPr>
        <w:ind w:firstLine="420" w:firstLineChars="200"/>
        <w:rPr>
          <w:rFonts w:hint="eastAsia" w:ascii="宋体" w:hAnsi="宋体" w:cs="宋体"/>
          <w:sz w:val="28"/>
          <w:szCs w:val="28"/>
        </w:rPr>
      </w:pPr>
      <w:r>
        <w:rPr>
          <w:rFonts w:ascii="宋体" w:hAnsi="宋体" w:cs="宋体"/>
          <w:szCs w:val="21"/>
        </w:rPr>
        <w:drawing>
          <wp:anchor distT="0" distB="0" distL="114300" distR="114300" simplePos="0" relativeHeight="251662336" behindDoc="0" locked="0" layoutInCell="1" allowOverlap="1">
            <wp:simplePos x="0" y="0"/>
            <wp:positionH relativeFrom="column">
              <wp:posOffset>472440</wp:posOffset>
            </wp:positionH>
            <wp:positionV relativeFrom="paragraph">
              <wp:posOffset>822960</wp:posOffset>
            </wp:positionV>
            <wp:extent cx="4114800" cy="3088005"/>
            <wp:effectExtent l="0" t="0" r="0" b="0"/>
            <wp:wrapTopAndBottom/>
            <wp:docPr id="6" name="图片 3" descr="QQ图片20170720171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QQ图片20170720171429.png"/>
                    <pic:cNvPicPr>
                      <a:picLocks noChangeAspect="1"/>
                    </pic:cNvPicPr>
                  </pic:nvPicPr>
                  <pic:blipFill>
                    <a:blip r:embed="rId8"/>
                    <a:stretch>
                      <a:fillRect/>
                    </a:stretch>
                  </pic:blipFill>
                  <pic:spPr>
                    <a:xfrm>
                      <a:off x="0" y="0"/>
                      <a:ext cx="4114800" cy="3088005"/>
                    </a:xfrm>
                    <a:prstGeom prst="rect">
                      <a:avLst/>
                    </a:prstGeom>
                    <a:noFill/>
                    <a:ln w="9525">
                      <a:noFill/>
                    </a:ln>
                  </pic:spPr>
                </pic:pic>
              </a:graphicData>
            </a:graphic>
          </wp:anchor>
        </w:drawing>
      </w:r>
      <w:r>
        <w:rPr>
          <w:rFonts w:hint="eastAsia" w:ascii="宋体" w:hAnsi="宋体" w:cs="宋体"/>
          <w:sz w:val="28"/>
          <w:szCs w:val="28"/>
        </w:rPr>
        <w:t>我校药学院于7月18日在南通市桃坞社区为孩子们开展了一场宣讲会。</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sz w:val="28"/>
          <w:szCs w:val="28"/>
        </w:rPr>
        <w:t>活动伊始</w:t>
      </w:r>
      <w:r>
        <w:rPr>
          <w:rFonts w:hint="eastAsia" w:ascii="宋体" w:hAnsi="宋体" w:cs="宋体"/>
          <w:color w:val="000000" w:themeColor="text1"/>
          <w:sz w:val="28"/>
          <w:szCs w:val="28"/>
          <w14:textFill>
            <w14:solidFill>
              <w14:schemeClr w14:val="tx1"/>
            </w14:solidFill>
          </w14:textFill>
        </w:rPr>
        <w:t>，团队成员史嫣楠为了让孩子们相互熟悉，引导其相继进行自我介绍。朱力为孩子们表演的小实验成功引起了大家的注意，并参与到实验中来。实验结束，史嫣楠强调了合理膳食的重要性，与大家分享食物金字塔的知识，并通过邀请孩子们完善食物金字塔的互动强化印象。本次实践活动旨在丰富孩子们的暑期生活，并向其普及健康知识技能，引导其合理膳食，提高健康获得感和幸福感，助力器在发育的关键时期健康成长。</w:t>
      </w:r>
    </w:p>
    <w:p>
      <w:pPr>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7月26日，医学院“访四色山海连云，念三县海古幽泉”赴连云港志愿服务团赣榆小分队来到连云港市海州湾度假区，举办了“海洋环保，传承蓝色经典”海州湾环保系列活动。小队的第一项任务是完成50份海洋环保问卷调</w:t>
      </w:r>
      <w:bookmarkStart w:id="0" w:name="_GoBack"/>
      <w:r>
        <w:rPr>
          <w:rFonts w:hint="eastAsia" w:ascii="宋体" w:hAnsi="宋体" w:cs="宋体"/>
          <w:color w:val="000000" w:themeColor="text1"/>
          <w:sz w:val="28"/>
          <w:szCs w:val="28"/>
          <w14:textFill>
            <w14:solidFill>
              <w14:schemeClr w14:val="tx1"/>
            </w14:solidFill>
          </w14:textFill>
        </w:rPr>
        <w:t>查，此次调查对象主要分为海滩游客和周围居民。小分队成员兵分两路，针对两类对象同时进行问卷的分发</w:t>
      </w:r>
      <w:bookmarkEnd w:id="0"/>
      <w:r>
        <w:rPr>
          <w:rFonts w:hint="eastAsia" w:ascii="宋体" w:hAnsi="宋体" w:cs="宋体"/>
          <w:sz w:val="28"/>
          <w:szCs w:val="28"/>
        </w:rPr>
        <w:t>、填写、回收。随后，他们又进行了海滩卫生的维护工作，小分队成员们向游客讲解保护海洋卫生的重要性，并主动收拾周围游客遗留下的垃圾。活动即将结束时，小分队成员们步入退潮后的海滩，感受大海独特的魅力。此次活动的成功举行，一方面向人们传播了海洋环保的重要性，另一方面提高了当代大学生的环保意识，增强了大学生的社会责任感。</w:t>
      </w: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420" w:firstLineChars="200"/>
        <w:rPr>
          <w:rFonts w:ascii="宋体" w:hAnsi="宋体" w:cs="宋体"/>
          <w:szCs w:val="21"/>
        </w:rPr>
      </w:pPr>
    </w:p>
    <w:p>
      <w:pPr>
        <w:rPr>
          <w:rFonts w:ascii="宋体" w:hAnsi="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441E1"/>
    <w:rsid w:val="002651E8"/>
    <w:rsid w:val="002964C3"/>
    <w:rsid w:val="00455903"/>
    <w:rsid w:val="004A1C2A"/>
    <w:rsid w:val="00594E46"/>
    <w:rsid w:val="005B31D5"/>
    <w:rsid w:val="0071331B"/>
    <w:rsid w:val="00907F9B"/>
    <w:rsid w:val="00B579E4"/>
    <w:rsid w:val="00C71AB8"/>
    <w:rsid w:val="00C75347"/>
    <w:rsid w:val="00E0650B"/>
    <w:rsid w:val="00F034F6"/>
    <w:rsid w:val="00FE7609"/>
    <w:rsid w:val="01394FEE"/>
    <w:rsid w:val="0C5D78DA"/>
    <w:rsid w:val="10D25D07"/>
    <w:rsid w:val="124401CB"/>
    <w:rsid w:val="13EA39D4"/>
    <w:rsid w:val="18D97BF6"/>
    <w:rsid w:val="1F2D5D28"/>
    <w:rsid w:val="24CF4B91"/>
    <w:rsid w:val="259871C8"/>
    <w:rsid w:val="2F6441E1"/>
    <w:rsid w:val="32C944B0"/>
    <w:rsid w:val="38973DDF"/>
    <w:rsid w:val="3EE731FA"/>
    <w:rsid w:val="3EE93007"/>
    <w:rsid w:val="480571DF"/>
    <w:rsid w:val="481F1D22"/>
    <w:rsid w:val="553221CB"/>
    <w:rsid w:val="59155400"/>
    <w:rsid w:val="5F770AA1"/>
    <w:rsid w:val="61CC2D7C"/>
    <w:rsid w:val="682576A5"/>
    <w:rsid w:val="6D652C8D"/>
    <w:rsid w:val="6E9C63FB"/>
    <w:rsid w:val="741518AE"/>
    <w:rsid w:val="74EE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333333"/>
      <w:sz w:val="18"/>
      <w:szCs w:val="18"/>
      <w:u w:val="none"/>
    </w:rPr>
  </w:style>
  <w:style w:type="character" w:styleId="9">
    <w:name w:val="HTML Definition"/>
    <w:basedOn w:val="6"/>
    <w:qFormat/>
    <w:uiPriority w:val="0"/>
    <w:rPr>
      <w:i/>
    </w:rPr>
  </w:style>
  <w:style w:type="character" w:styleId="10">
    <w:name w:val="Hyperlink"/>
    <w:basedOn w:val="6"/>
    <w:qFormat/>
    <w:uiPriority w:val="0"/>
    <w:rPr>
      <w:rFonts w:hint="eastAsia" w:ascii="微软雅黑" w:hAnsi="微软雅黑" w:eastAsia="微软雅黑" w:cs="微软雅黑"/>
      <w:color w:val="333333"/>
      <w:sz w:val="18"/>
      <w:szCs w:val="18"/>
      <w:u w:val="none"/>
    </w:rPr>
  </w:style>
  <w:style w:type="character" w:styleId="11">
    <w:name w:val="HTML Code"/>
    <w:basedOn w:val="6"/>
    <w:qFormat/>
    <w:uiPriority w:val="0"/>
    <w:rPr>
      <w:rFonts w:hint="default" w:ascii="monospace" w:hAnsi="monospace" w:eastAsia="monospace" w:cs="monospace"/>
      <w:sz w:val="21"/>
      <w:szCs w:val="21"/>
    </w:rPr>
  </w:style>
  <w:style w:type="character" w:styleId="12">
    <w:name w:val="HTML Keyboard"/>
    <w:basedOn w:val="6"/>
    <w:qFormat/>
    <w:uiPriority w:val="0"/>
    <w:rPr>
      <w:rFonts w:hint="default" w:ascii="monospace" w:hAnsi="monospace" w:eastAsia="monospace" w:cs="monospace"/>
      <w:sz w:val="21"/>
      <w:szCs w:val="21"/>
    </w:rPr>
  </w:style>
  <w:style w:type="character" w:styleId="13">
    <w:name w:val="HTML Sample"/>
    <w:basedOn w:val="6"/>
    <w:qFormat/>
    <w:uiPriority w:val="0"/>
    <w:rPr>
      <w:rFonts w:ascii="monospace" w:hAnsi="monospace" w:eastAsia="monospace" w:cs="monospace"/>
      <w:sz w:val="21"/>
      <w:szCs w:val="21"/>
    </w:rPr>
  </w:style>
  <w:style w:type="character" w:customStyle="1" w:styleId="15">
    <w:name w:val="ke-button-common"/>
    <w:basedOn w:val="6"/>
    <w:qFormat/>
    <w:uiPriority w:val="0"/>
  </w:style>
  <w:style w:type="character" w:customStyle="1" w:styleId="16">
    <w:name w:val="bsharetext"/>
    <w:basedOn w:val="6"/>
    <w:qFormat/>
    <w:uiPriority w:val="0"/>
  </w:style>
  <w:style w:type="character" w:customStyle="1" w:styleId="17">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453</Words>
  <Characters>2587</Characters>
  <Lines>21</Lines>
  <Paragraphs>6</Paragraphs>
  <TotalTime>0</TotalTime>
  <ScaleCrop>false</ScaleCrop>
  <LinksUpToDate>false</LinksUpToDate>
  <CharactersWithSpaces>3034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2017-08-06T16:59:00Z</dcterms:created>
  <dc:creator>Administrator</dc:creator>
  <cp:lastModifiedBy>Administrator</cp:lastModifiedBy>
  <dcterms:modified xsi:type="dcterms:W3CDTF">2017-08-15T14:49:50Z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